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59AFE" w14:textId="77777777" w:rsidR="004A7E1D" w:rsidRPr="00382C18" w:rsidRDefault="00EA5F74" w:rsidP="00F801B5">
      <w:pPr>
        <w:pStyle w:val="Heading1"/>
        <w:jc w:val="center"/>
        <w:rPr>
          <w:rFonts w:ascii="PT Sans" w:hAnsi="PT Sans"/>
        </w:rPr>
      </w:pPr>
      <w:r w:rsidRPr="00382C18">
        <w:rPr>
          <w:rFonts w:ascii="PT Sans" w:hAnsi="PT Sans"/>
          <w:noProof/>
          <w:sz w:val="56"/>
          <w:szCs w:val="56"/>
        </w:rPr>
        <w:drawing>
          <wp:anchor distT="0" distB="0" distL="114300" distR="114300" simplePos="0" relativeHeight="251660288" behindDoc="1" locked="0" layoutInCell="1" allowOverlap="1" wp14:anchorId="0BEC22D5" wp14:editId="50FC026C">
            <wp:simplePos x="0" y="0"/>
            <wp:positionH relativeFrom="margin">
              <wp:posOffset>-190500</wp:posOffset>
            </wp:positionH>
            <wp:positionV relativeFrom="paragraph">
              <wp:posOffset>85090</wp:posOffset>
            </wp:positionV>
            <wp:extent cx="1362075" cy="12476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GCC-vert-color-logo.png"/>
                    <pic:cNvPicPr/>
                  </pic:nvPicPr>
                  <pic:blipFill>
                    <a:blip r:embed="rId8">
                      <a:extLst>
                        <a:ext uri="{28A0092B-C50C-407E-A947-70E740481C1C}">
                          <a14:useLocalDpi xmlns:a14="http://schemas.microsoft.com/office/drawing/2010/main" val="0"/>
                        </a:ext>
                      </a:extLst>
                    </a:blip>
                    <a:stretch>
                      <a:fillRect/>
                    </a:stretch>
                  </pic:blipFill>
                  <pic:spPr>
                    <a:xfrm>
                      <a:off x="0" y="0"/>
                      <a:ext cx="1362075" cy="1247616"/>
                    </a:xfrm>
                    <a:prstGeom prst="rect">
                      <a:avLst/>
                    </a:prstGeom>
                  </pic:spPr>
                </pic:pic>
              </a:graphicData>
            </a:graphic>
            <wp14:sizeRelH relativeFrom="page">
              <wp14:pctWidth>0</wp14:pctWidth>
            </wp14:sizeRelH>
            <wp14:sizeRelV relativeFrom="page">
              <wp14:pctHeight>0</wp14:pctHeight>
            </wp14:sizeRelV>
          </wp:anchor>
        </w:drawing>
      </w:r>
      <w:r w:rsidR="009116B7" w:rsidRPr="00382C18">
        <w:rPr>
          <w:rFonts w:ascii="PT Sans" w:hAnsi="PT Sans"/>
          <w:noProof/>
        </w:rPr>
        <mc:AlternateContent>
          <mc:Choice Requires="wps">
            <w:drawing>
              <wp:anchor distT="0" distB="0" distL="114300" distR="114300" simplePos="0" relativeHeight="251655680" behindDoc="0" locked="0" layoutInCell="1" allowOverlap="1" wp14:anchorId="27E7CBC9" wp14:editId="3504AC85">
                <wp:simplePos x="0" y="0"/>
                <wp:positionH relativeFrom="column">
                  <wp:posOffset>1263015</wp:posOffset>
                </wp:positionH>
                <wp:positionV relativeFrom="paragraph">
                  <wp:posOffset>116840</wp:posOffset>
                </wp:positionV>
                <wp:extent cx="4754880" cy="1257300"/>
                <wp:effectExtent l="0" t="0" r="0" b="0"/>
                <wp:wrapSquare wrapText="bothSides"/>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7DF93" w14:textId="77777777" w:rsidR="007367D3" w:rsidRDefault="007367D3">
                            <w:pPr>
                              <w:pStyle w:val="Heading1"/>
                              <w:jc w:val="right"/>
                            </w:pPr>
                          </w:p>
                          <w:p w14:paraId="6128FACB" w14:textId="77777777" w:rsidR="007367D3" w:rsidRPr="00EA5F74" w:rsidRDefault="007367D3">
                            <w:pPr>
                              <w:pStyle w:val="Heading7"/>
                              <w:rPr>
                                <w:rFonts w:ascii="PT Sans" w:hAnsi="PT Sans" w:cs="Tahoma"/>
                                <w:b/>
                                <w:szCs w:val="44"/>
                              </w:rPr>
                            </w:pPr>
                            <w:r w:rsidRPr="00EA5F74">
                              <w:rPr>
                                <w:rFonts w:ascii="PT Sans" w:hAnsi="PT Sans" w:cs="Tahoma"/>
                                <w:b/>
                                <w:szCs w:val="44"/>
                              </w:rPr>
                              <w:t>Columbia Gorge Community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7CBC9" id="_x0000_t202" coordsize="21600,21600" o:spt="202" path="m,l,21600r21600,l21600,xe">
                <v:stroke joinstyle="miter"/>
                <v:path gradientshapeok="t" o:connecttype="rect"/>
              </v:shapetype>
              <v:shape id="Text Box 27" o:spid="_x0000_s1026" type="#_x0000_t202" style="position:absolute;left:0;text-align:left;margin-left:99.45pt;margin-top:9.2pt;width:374.4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xGhAIAABE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" stroked="f">
                <v:textbox>
                  <w:txbxContent>
                    <w:p w14:paraId="5757DF93" w14:textId="77777777" w:rsidR="007367D3" w:rsidRDefault="007367D3">
                      <w:pPr>
                        <w:pStyle w:val="Heading1"/>
                        <w:jc w:val="right"/>
                      </w:pPr>
                    </w:p>
                    <w:p w14:paraId="6128FACB" w14:textId="77777777" w:rsidR="007367D3" w:rsidRPr="00EA5F74" w:rsidRDefault="007367D3">
                      <w:pPr>
                        <w:pStyle w:val="Heading7"/>
                        <w:rPr>
                          <w:rFonts w:ascii="PT Sans" w:hAnsi="PT Sans" w:cs="Tahoma"/>
                          <w:b/>
                          <w:szCs w:val="44"/>
                        </w:rPr>
                      </w:pPr>
                      <w:r w:rsidRPr="00EA5F74">
                        <w:rPr>
                          <w:rFonts w:ascii="PT Sans" w:hAnsi="PT Sans" w:cs="Tahoma"/>
                          <w:b/>
                          <w:szCs w:val="44"/>
                        </w:rPr>
                        <w:t>Columbia Gorge Community College</w:t>
                      </w:r>
                    </w:p>
                  </w:txbxContent>
                </v:textbox>
                <w10:wrap type="square"/>
              </v:shape>
            </w:pict>
          </mc:Fallback>
        </mc:AlternateContent>
      </w:r>
    </w:p>
    <w:p w14:paraId="553805D9" w14:textId="77777777" w:rsidR="004A7E1D" w:rsidRPr="00382C18" w:rsidRDefault="004A7E1D">
      <w:pPr>
        <w:pStyle w:val="Heading1"/>
        <w:jc w:val="center"/>
        <w:rPr>
          <w:rFonts w:ascii="PT Sans" w:hAnsi="PT Sans"/>
        </w:rPr>
      </w:pPr>
    </w:p>
    <w:p w14:paraId="61452E2C" w14:textId="77777777" w:rsidR="004A7E1D" w:rsidRPr="00382C18" w:rsidRDefault="004A7E1D">
      <w:pPr>
        <w:jc w:val="center"/>
        <w:rPr>
          <w:rFonts w:ascii="PT Sans" w:hAnsi="PT Sans"/>
          <w:sz w:val="44"/>
        </w:rPr>
      </w:pPr>
    </w:p>
    <w:p w14:paraId="192CB11C" w14:textId="77777777" w:rsidR="00ED440D" w:rsidRPr="00382C18" w:rsidRDefault="00ED440D" w:rsidP="001C1FD7">
      <w:pPr>
        <w:pStyle w:val="Heading1"/>
        <w:rPr>
          <w:rFonts w:ascii="PT Sans" w:hAnsi="PT Sans"/>
        </w:rPr>
      </w:pPr>
    </w:p>
    <w:p w14:paraId="629345E7" w14:textId="77777777" w:rsidR="001C1FD7" w:rsidRPr="00382C18" w:rsidRDefault="001C1FD7" w:rsidP="001C1FD7">
      <w:pPr>
        <w:rPr>
          <w:rFonts w:ascii="PT Sans" w:hAnsi="PT Sans"/>
        </w:rPr>
      </w:pPr>
    </w:p>
    <w:p w14:paraId="46ED9ABD" w14:textId="77777777" w:rsidR="001C1FD7" w:rsidRPr="00382C18" w:rsidRDefault="001C1FD7" w:rsidP="004B4815">
      <w:pPr>
        <w:pStyle w:val="Heading1"/>
        <w:jc w:val="center"/>
        <w:rPr>
          <w:rFonts w:ascii="PT Sans" w:hAnsi="PT Sans"/>
          <w:sz w:val="52"/>
          <w:szCs w:val="52"/>
        </w:rPr>
      </w:pPr>
      <w:r w:rsidRPr="00382C18">
        <w:rPr>
          <w:rFonts w:ascii="PT Sans" w:hAnsi="PT Sans"/>
          <w:sz w:val="52"/>
          <w:szCs w:val="52"/>
        </w:rPr>
        <w:t>EXPANDED OPTIONS PROGRAM</w:t>
      </w:r>
    </w:p>
    <w:p w14:paraId="24562D1D" w14:textId="77777777" w:rsidR="004A7E1D" w:rsidRPr="00382C18" w:rsidRDefault="004A7E1D" w:rsidP="004B4815">
      <w:pPr>
        <w:pStyle w:val="Heading1"/>
        <w:jc w:val="center"/>
        <w:rPr>
          <w:rFonts w:ascii="PT Sans" w:hAnsi="PT Sans"/>
          <w:sz w:val="52"/>
          <w:szCs w:val="52"/>
        </w:rPr>
      </w:pPr>
      <w:r w:rsidRPr="00382C18">
        <w:rPr>
          <w:rFonts w:ascii="PT Sans" w:hAnsi="PT Sans"/>
          <w:sz w:val="52"/>
          <w:szCs w:val="52"/>
        </w:rPr>
        <w:t>STUDENT HANDBOOK</w:t>
      </w:r>
    </w:p>
    <w:p w14:paraId="190D6CF5" w14:textId="77777777" w:rsidR="004B4815" w:rsidRPr="00382C18" w:rsidRDefault="004B4815">
      <w:pPr>
        <w:pStyle w:val="Heading1"/>
        <w:jc w:val="center"/>
        <w:rPr>
          <w:rFonts w:ascii="PT Sans" w:hAnsi="PT Sans"/>
          <w:sz w:val="36"/>
          <w:szCs w:val="36"/>
        </w:rPr>
      </w:pPr>
    </w:p>
    <w:p w14:paraId="3319A80E" w14:textId="77777777" w:rsidR="001C1FD7" w:rsidRPr="00382C18" w:rsidRDefault="001C1FD7" w:rsidP="001C1FD7">
      <w:pPr>
        <w:rPr>
          <w:rFonts w:ascii="PT Sans" w:hAnsi="PT Sans"/>
        </w:rPr>
      </w:pPr>
    </w:p>
    <w:p w14:paraId="7A50EBA3" w14:textId="77777777" w:rsidR="004A7E1D" w:rsidRPr="00382C18" w:rsidRDefault="004A7E1D">
      <w:pPr>
        <w:pStyle w:val="Heading1"/>
        <w:jc w:val="center"/>
        <w:rPr>
          <w:rFonts w:ascii="PT Sans" w:hAnsi="PT Sans" w:cs="Arial"/>
          <w:sz w:val="64"/>
        </w:rPr>
      </w:pPr>
      <w:r w:rsidRPr="00382C18">
        <w:rPr>
          <w:rFonts w:ascii="PT Sans" w:hAnsi="PT Sans" w:cs="Arial"/>
        </w:rPr>
        <w:t xml:space="preserve">For Students of the State of </w:t>
      </w:r>
      <w:smartTag w:uri="urn:schemas-microsoft-com:office:smarttags" w:element="place">
        <w:smartTag w:uri="urn:schemas-microsoft-com:office:smarttags" w:element="State">
          <w:r w:rsidR="00F801B5" w:rsidRPr="00382C18">
            <w:rPr>
              <w:rFonts w:ascii="PT Sans" w:hAnsi="PT Sans" w:cs="Arial"/>
            </w:rPr>
            <w:t>Oregon</w:t>
          </w:r>
        </w:smartTag>
      </w:smartTag>
    </w:p>
    <w:p w14:paraId="0D6CC228" w14:textId="4D9591B4" w:rsidR="004A7E1D" w:rsidRPr="00382C18" w:rsidRDefault="009621A7" w:rsidP="004B4815">
      <w:pPr>
        <w:jc w:val="center"/>
        <w:rPr>
          <w:rFonts w:ascii="PT Sans" w:hAnsi="PT Sans" w:cs="Arial"/>
          <w:sz w:val="40"/>
        </w:rPr>
      </w:pPr>
      <w:r>
        <w:rPr>
          <w:rFonts w:ascii="PT Sans" w:hAnsi="PT Sans" w:cs="Arial"/>
          <w:sz w:val="40"/>
        </w:rPr>
        <w:t>2024-2025</w:t>
      </w:r>
    </w:p>
    <w:p w14:paraId="091374DA" w14:textId="152F208F" w:rsidR="00B800E0" w:rsidRDefault="00B800E0" w:rsidP="001C1FD7">
      <w:pPr>
        <w:tabs>
          <w:tab w:val="left" w:pos="4860"/>
        </w:tabs>
        <w:rPr>
          <w:rFonts w:ascii="PT Sans" w:hAnsi="PT Sans"/>
          <w:sz w:val="24"/>
        </w:rPr>
      </w:pPr>
    </w:p>
    <w:p w14:paraId="0CDE4E6E" w14:textId="77777777" w:rsidR="00B800E0" w:rsidRDefault="00B800E0" w:rsidP="001C1FD7">
      <w:pPr>
        <w:tabs>
          <w:tab w:val="left" w:pos="4860"/>
        </w:tabs>
        <w:rPr>
          <w:rFonts w:ascii="PT Sans" w:hAnsi="PT Sans"/>
          <w:sz w:val="24"/>
        </w:rPr>
      </w:pPr>
    </w:p>
    <w:p w14:paraId="0C72B5CC" w14:textId="443B12A6" w:rsidR="00CD3574" w:rsidRPr="00493535" w:rsidRDefault="00192F45" w:rsidP="001C1FD7">
      <w:pPr>
        <w:tabs>
          <w:tab w:val="left" w:pos="4860"/>
        </w:tabs>
        <w:rPr>
          <w:rFonts w:ascii="PT Sans" w:hAnsi="PT Sans"/>
          <w:sz w:val="22"/>
          <w:szCs w:val="22"/>
        </w:rPr>
      </w:pPr>
      <w:r>
        <w:rPr>
          <w:rFonts w:ascii="PT Sans" w:hAnsi="PT Sans"/>
          <w:sz w:val="24"/>
        </w:rPr>
        <w:t>Dual Credit Coordinator</w:t>
      </w:r>
      <w:r w:rsidR="00813259" w:rsidRPr="00382C18">
        <w:rPr>
          <w:rFonts w:ascii="PT Sans" w:hAnsi="PT Sans"/>
          <w:sz w:val="24"/>
        </w:rPr>
        <w:t>:</w:t>
      </w:r>
      <w:r w:rsidR="001F19B8" w:rsidRPr="00382C18">
        <w:rPr>
          <w:rFonts w:ascii="PT Sans" w:hAnsi="PT Sans"/>
          <w:sz w:val="24"/>
        </w:rPr>
        <w:tab/>
      </w:r>
      <w:r>
        <w:rPr>
          <w:rFonts w:ascii="PT Sans" w:hAnsi="PT Sans"/>
          <w:sz w:val="22"/>
          <w:szCs w:val="22"/>
        </w:rPr>
        <w:t>Ashley Beardmore</w:t>
      </w:r>
      <w:r w:rsidR="00CD3574" w:rsidRPr="00493535">
        <w:rPr>
          <w:rFonts w:ascii="PT Sans" w:hAnsi="PT Sans"/>
          <w:sz w:val="22"/>
          <w:szCs w:val="22"/>
        </w:rPr>
        <w:t>:</w:t>
      </w:r>
      <w:r w:rsidR="00CD3574" w:rsidRPr="00493535">
        <w:rPr>
          <w:rFonts w:ascii="PT Sans" w:hAnsi="PT Sans"/>
          <w:sz w:val="22"/>
          <w:szCs w:val="22"/>
        </w:rPr>
        <w:tab/>
      </w:r>
      <w:r w:rsidR="00493535">
        <w:rPr>
          <w:rFonts w:ascii="PT Sans" w:hAnsi="PT Sans"/>
          <w:sz w:val="22"/>
          <w:szCs w:val="22"/>
        </w:rPr>
        <w:tab/>
      </w:r>
      <w:r w:rsidR="00CD3574" w:rsidRPr="00493535">
        <w:rPr>
          <w:rFonts w:ascii="PT Sans" w:hAnsi="PT Sans"/>
          <w:sz w:val="22"/>
          <w:szCs w:val="22"/>
        </w:rPr>
        <w:t>Phone: 541-506-602</w:t>
      </w:r>
      <w:r>
        <w:rPr>
          <w:rFonts w:ascii="PT Sans" w:hAnsi="PT Sans"/>
          <w:sz w:val="22"/>
          <w:szCs w:val="22"/>
        </w:rPr>
        <w:t>4</w:t>
      </w:r>
    </w:p>
    <w:p w14:paraId="4F3F5F57" w14:textId="45324BAD" w:rsidR="00CD3574" w:rsidRPr="00493535" w:rsidRDefault="00CD3574" w:rsidP="001C1FD7">
      <w:pPr>
        <w:tabs>
          <w:tab w:val="left" w:pos="4860"/>
        </w:tabs>
        <w:rPr>
          <w:rFonts w:ascii="PT Sans" w:hAnsi="PT Sans"/>
          <w:sz w:val="22"/>
          <w:szCs w:val="22"/>
        </w:rPr>
      </w:pPr>
      <w:r w:rsidRPr="00493535">
        <w:rPr>
          <w:rFonts w:ascii="PT Sans" w:hAnsi="PT Sans"/>
          <w:sz w:val="22"/>
          <w:szCs w:val="22"/>
        </w:rPr>
        <w:tab/>
      </w:r>
      <w:r w:rsidRPr="00493535">
        <w:rPr>
          <w:rFonts w:ascii="PT Sans" w:hAnsi="PT Sans"/>
          <w:sz w:val="22"/>
          <w:szCs w:val="22"/>
        </w:rPr>
        <w:tab/>
      </w:r>
      <w:r w:rsidRPr="00493535">
        <w:rPr>
          <w:rFonts w:ascii="PT Sans" w:hAnsi="PT Sans"/>
          <w:sz w:val="22"/>
          <w:szCs w:val="22"/>
        </w:rPr>
        <w:tab/>
      </w:r>
      <w:r w:rsidRPr="00493535">
        <w:rPr>
          <w:rFonts w:ascii="PT Sans" w:hAnsi="PT Sans"/>
          <w:sz w:val="22"/>
          <w:szCs w:val="22"/>
        </w:rPr>
        <w:tab/>
      </w:r>
      <w:r w:rsidRPr="00493535">
        <w:rPr>
          <w:rFonts w:ascii="PT Sans" w:hAnsi="PT Sans"/>
          <w:sz w:val="22"/>
          <w:szCs w:val="22"/>
        </w:rPr>
        <w:tab/>
        <w:t xml:space="preserve">Email: </w:t>
      </w:r>
      <w:r w:rsidR="00192F45" w:rsidRPr="00192F45">
        <w:rPr>
          <w:rFonts w:ascii="PT Sans" w:hAnsi="PT Sans"/>
          <w:sz w:val="22"/>
          <w:szCs w:val="22"/>
        </w:rPr>
        <w:t>abeardmore@cgcc.edu</w:t>
      </w:r>
    </w:p>
    <w:p w14:paraId="7D35C130" w14:textId="77777777" w:rsidR="00CD3574" w:rsidRPr="00493535" w:rsidRDefault="00CD3574" w:rsidP="001C1FD7">
      <w:pPr>
        <w:tabs>
          <w:tab w:val="left" w:pos="4860"/>
        </w:tabs>
        <w:rPr>
          <w:rFonts w:ascii="PT Sans" w:hAnsi="PT Sans"/>
          <w:sz w:val="22"/>
          <w:szCs w:val="22"/>
        </w:rPr>
      </w:pPr>
      <w:r w:rsidRPr="00493535">
        <w:rPr>
          <w:rFonts w:ascii="PT Sans" w:hAnsi="PT Sans"/>
          <w:sz w:val="22"/>
          <w:szCs w:val="22"/>
        </w:rPr>
        <w:tab/>
      </w:r>
    </w:p>
    <w:p w14:paraId="0BD29F5A" w14:textId="7DBB6A90" w:rsidR="001F19B8" w:rsidRDefault="005C706C" w:rsidP="001C1FD7">
      <w:pPr>
        <w:tabs>
          <w:tab w:val="left" w:pos="4860"/>
          <w:tab w:val="left" w:pos="6210"/>
        </w:tabs>
        <w:rPr>
          <w:rFonts w:ascii="PT Sans" w:hAnsi="PT Sans"/>
          <w:sz w:val="22"/>
          <w:szCs w:val="22"/>
        </w:rPr>
      </w:pPr>
      <w:r w:rsidRPr="00493535">
        <w:rPr>
          <w:rFonts w:ascii="PT Sans" w:hAnsi="PT Sans"/>
          <w:sz w:val="22"/>
          <w:szCs w:val="22"/>
        </w:rPr>
        <w:t xml:space="preserve"> </w:t>
      </w:r>
    </w:p>
    <w:p w14:paraId="1E280438" w14:textId="77777777" w:rsidR="00B800E0" w:rsidRDefault="00B800E0" w:rsidP="001C1FD7">
      <w:pPr>
        <w:tabs>
          <w:tab w:val="left" w:pos="4860"/>
          <w:tab w:val="left" w:pos="6210"/>
        </w:tabs>
        <w:rPr>
          <w:rFonts w:ascii="PT Sans" w:hAnsi="PT Sans"/>
          <w:sz w:val="22"/>
          <w:szCs w:val="22"/>
        </w:rPr>
      </w:pPr>
      <w:r>
        <w:rPr>
          <w:rFonts w:ascii="PT Sans" w:hAnsi="PT Sans"/>
          <w:sz w:val="22"/>
          <w:szCs w:val="22"/>
        </w:rPr>
        <w:tab/>
      </w:r>
    </w:p>
    <w:p w14:paraId="080882E3" w14:textId="11D4AC71" w:rsidR="00B800E0" w:rsidRDefault="00B800E0" w:rsidP="00744BC0">
      <w:pPr>
        <w:tabs>
          <w:tab w:val="left" w:pos="4860"/>
          <w:tab w:val="left" w:pos="6210"/>
        </w:tabs>
        <w:rPr>
          <w:rFonts w:ascii="PT Sans" w:hAnsi="PT Sans"/>
          <w:sz w:val="22"/>
          <w:szCs w:val="22"/>
        </w:rPr>
      </w:pPr>
      <w:r>
        <w:rPr>
          <w:rFonts w:ascii="PT Sans" w:hAnsi="PT Sans"/>
          <w:sz w:val="22"/>
          <w:szCs w:val="22"/>
        </w:rPr>
        <w:tab/>
      </w:r>
    </w:p>
    <w:p w14:paraId="2C5D310B" w14:textId="77777777" w:rsidR="00744BC0" w:rsidRPr="00493535" w:rsidRDefault="00744BC0" w:rsidP="00744BC0">
      <w:pPr>
        <w:tabs>
          <w:tab w:val="left" w:pos="4860"/>
          <w:tab w:val="left" w:pos="6210"/>
        </w:tabs>
        <w:rPr>
          <w:rFonts w:ascii="PT Sans" w:hAnsi="PT Sans"/>
          <w:sz w:val="22"/>
          <w:szCs w:val="22"/>
        </w:rPr>
      </w:pPr>
    </w:p>
    <w:p w14:paraId="3E8CFB43" w14:textId="5C177FEB" w:rsidR="001C1FD7" w:rsidRDefault="00F801B5" w:rsidP="000A406F">
      <w:pPr>
        <w:tabs>
          <w:tab w:val="left" w:pos="4860"/>
          <w:tab w:val="left" w:pos="6210"/>
        </w:tabs>
        <w:rPr>
          <w:rFonts w:ascii="PT Sans" w:hAnsi="PT Sans"/>
        </w:rPr>
      </w:pPr>
      <w:r w:rsidRPr="00382C18">
        <w:rPr>
          <w:rFonts w:ascii="PT Sans" w:hAnsi="PT Sans"/>
        </w:rPr>
        <w:t xml:space="preserve"> </w:t>
      </w:r>
    </w:p>
    <w:p w14:paraId="0C9339AF" w14:textId="77777777" w:rsidR="00D34BDB" w:rsidRPr="00CB33DA" w:rsidRDefault="00D34BDB" w:rsidP="000A406F">
      <w:pPr>
        <w:tabs>
          <w:tab w:val="left" w:pos="4860"/>
          <w:tab w:val="left" w:pos="6210"/>
        </w:tabs>
        <w:rPr>
          <w:rFonts w:ascii="PT Sans" w:hAnsi="PT Sans"/>
        </w:rPr>
      </w:pPr>
    </w:p>
    <w:p w14:paraId="5FEC7232" w14:textId="344F8D90" w:rsidR="00042B7E" w:rsidRDefault="00042B7E" w:rsidP="001C1FD7">
      <w:pPr>
        <w:tabs>
          <w:tab w:val="left" w:pos="4860"/>
        </w:tabs>
        <w:rPr>
          <w:rFonts w:ascii="PT Sans" w:hAnsi="PT Sans" w:cs="Tahoma"/>
          <w:sz w:val="24"/>
          <w:szCs w:val="24"/>
        </w:rPr>
      </w:pPr>
    </w:p>
    <w:p w14:paraId="6AF6A414" w14:textId="13017A25" w:rsidR="00D34BDB" w:rsidRDefault="00D34BDB" w:rsidP="001C1FD7">
      <w:pPr>
        <w:tabs>
          <w:tab w:val="left" w:pos="4860"/>
        </w:tabs>
        <w:rPr>
          <w:rFonts w:ascii="PT Sans" w:hAnsi="PT Sans" w:cs="Tahoma"/>
          <w:sz w:val="24"/>
          <w:szCs w:val="24"/>
        </w:rPr>
      </w:pPr>
    </w:p>
    <w:p w14:paraId="0671EBD2" w14:textId="77777777" w:rsidR="00D8259A" w:rsidRDefault="00D8259A" w:rsidP="001C1FD7">
      <w:pPr>
        <w:tabs>
          <w:tab w:val="left" w:pos="4860"/>
        </w:tabs>
        <w:rPr>
          <w:rFonts w:ascii="PT Sans" w:hAnsi="PT Sans" w:cs="Tahoma"/>
          <w:sz w:val="24"/>
          <w:szCs w:val="24"/>
        </w:rPr>
      </w:pPr>
    </w:p>
    <w:p w14:paraId="0820AC06" w14:textId="77777777" w:rsidR="00D8259A" w:rsidRDefault="00D8259A" w:rsidP="001C1FD7">
      <w:pPr>
        <w:tabs>
          <w:tab w:val="left" w:pos="4860"/>
        </w:tabs>
        <w:rPr>
          <w:rFonts w:ascii="PT Sans" w:hAnsi="PT Sans" w:cs="Tahoma"/>
          <w:sz w:val="24"/>
          <w:szCs w:val="24"/>
        </w:rPr>
      </w:pPr>
    </w:p>
    <w:p w14:paraId="4A21AC2D" w14:textId="636AED06" w:rsidR="00D8259A" w:rsidRDefault="00D8259A" w:rsidP="001C1FD7">
      <w:pPr>
        <w:tabs>
          <w:tab w:val="left" w:pos="4860"/>
        </w:tabs>
        <w:rPr>
          <w:rFonts w:ascii="PT Sans" w:hAnsi="PT Sans" w:cs="Tahoma"/>
          <w:sz w:val="24"/>
          <w:szCs w:val="24"/>
        </w:rPr>
      </w:pPr>
    </w:p>
    <w:p w14:paraId="1813FA97" w14:textId="48B163FB" w:rsidR="00CB60B7" w:rsidRDefault="00CB60B7" w:rsidP="001C1FD7">
      <w:pPr>
        <w:tabs>
          <w:tab w:val="left" w:pos="4860"/>
        </w:tabs>
        <w:rPr>
          <w:rFonts w:ascii="PT Sans" w:hAnsi="PT Sans" w:cs="Tahoma"/>
          <w:sz w:val="24"/>
          <w:szCs w:val="24"/>
        </w:rPr>
      </w:pPr>
    </w:p>
    <w:p w14:paraId="58556F72" w14:textId="1511D402" w:rsidR="00CB60B7" w:rsidRDefault="00CB60B7" w:rsidP="001C1FD7">
      <w:pPr>
        <w:tabs>
          <w:tab w:val="left" w:pos="4860"/>
        </w:tabs>
        <w:rPr>
          <w:rFonts w:ascii="PT Sans" w:hAnsi="PT Sans" w:cs="Tahoma"/>
          <w:sz w:val="24"/>
          <w:szCs w:val="24"/>
        </w:rPr>
      </w:pPr>
    </w:p>
    <w:p w14:paraId="0DD438A5" w14:textId="77777777" w:rsidR="00CB60B7" w:rsidRDefault="00CB60B7" w:rsidP="001C1FD7">
      <w:pPr>
        <w:tabs>
          <w:tab w:val="left" w:pos="4860"/>
        </w:tabs>
        <w:rPr>
          <w:rFonts w:ascii="PT Sans" w:hAnsi="PT Sans" w:cs="Tahoma"/>
          <w:sz w:val="24"/>
          <w:szCs w:val="24"/>
        </w:rPr>
      </w:pPr>
    </w:p>
    <w:p w14:paraId="7A256289" w14:textId="77777777" w:rsidR="00CB60B7" w:rsidRDefault="00CB60B7" w:rsidP="001C1FD7">
      <w:pPr>
        <w:tabs>
          <w:tab w:val="left" w:pos="4860"/>
        </w:tabs>
        <w:rPr>
          <w:rFonts w:ascii="PT Sans" w:hAnsi="PT Sans" w:cs="Tahoma"/>
          <w:sz w:val="24"/>
          <w:szCs w:val="24"/>
        </w:rPr>
      </w:pPr>
    </w:p>
    <w:p w14:paraId="7AB1D79E" w14:textId="77777777" w:rsidR="00CB60B7" w:rsidRDefault="00CB60B7" w:rsidP="001C1FD7">
      <w:pPr>
        <w:tabs>
          <w:tab w:val="left" w:pos="4860"/>
        </w:tabs>
        <w:rPr>
          <w:rFonts w:ascii="PT Sans" w:hAnsi="PT Sans" w:cs="Tahoma"/>
          <w:sz w:val="24"/>
          <w:szCs w:val="24"/>
        </w:rPr>
      </w:pPr>
    </w:p>
    <w:p w14:paraId="41900B63" w14:textId="23186A46" w:rsidR="002711BF" w:rsidRPr="00382C18" w:rsidRDefault="008B38D1" w:rsidP="001C1FD7">
      <w:pPr>
        <w:tabs>
          <w:tab w:val="left" w:pos="4860"/>
        </w:tabs>
        <w:rPr>
          <w:rFonts w:ascii="PT Sans" w:hAnsi="PT Sans" w:cs="Tahoma"/>
          <w:sz w:val="24"/>
          <w:szCs w:val="24"/>
        </w:rPr>
      </w:pPr>
      <w:r w:rsidRPr="00382C18">
        <w:rPr>
          <w:rFonts w:ascii="PT Sans" w:hAnsi="PT Sans" w:cs="Tahoma"/>
          <w:sz w:val="24"/>
          <w:szCs w:val="24"/>
        </w:rPr>
        <w:t xml:space="preserve">The </w:t>
      </w:r>
      <w:proofErr w:type="spellStart"/>
      <w:r w:rsidRPr="00382C18">
        <w:rPr>
          <w:rFonts w:ascii="PT Sans" w:hAnsi="PT Sans" w:cs="Tahoma"/>
          <w:sz w:val="24"/>
          <w:szCs w:val="24"/>
        </w:rPr>
        <w:t>Dalles</w:t>
      </w:r>
      <w:proofErr w:type="spellEnd"/>
      <w:r w:rsidRPr="00382C18">
        <w:rPr>
          <w:rFonts w:ascii="PT Sans" w:hAnsi="PT Sans" w:cs="Tahoma"/>
          <w:sz w:val="24"/>
          <w:szCs w:val="24"/>
        </w:rPr>
        <w:t xml:space="preserve"> Campus (TDC)</w:t>
      </w:r>
      <w:r w:rsidR="001C1FD7" w:rsidRPr="00382C18">
        <w:rPr>
          <w:rFonts w:ascii="PT Sans" w:hAnsi="PT Sans" w:cs="Tahoma"/>
          <w:sz w:val="24"/>
          <w:szCs w:val="24"/>
        </w:rPr>
        <w:tab/>
      </w:r>
      <w:r w:rsidR="002711BF" w:rsidRPr="00382C18">
        <w:rPr>
          <w:rFonts w:ascii="PT Sans" w:hAnsi="PT Sans" w:cs="Tahoma"/>
          <w:sz w:val="24"/>
          <w:szCs w:val="24"/>
        </w:rPr>
        <w:t>Hood River-Indian Creek Campus (HR-ICC)</w:t>
      </w:r>
    </w:p>
    <w:p w14:paraId="4E11AAD5" w14:textId="77777777" w:rsidR="002B1F04" w:rsidRPr="00382C18" w:rsidRDefault="002711BF" w:rsidP="001C1FD7">
      <w:pPr>
        <w:tabs>
          <w:tab w:val="left" w:pos="4860"/>
        </w:tabs>
        <w:rPr>
          <w:rFonts w:ascii="PT Sans" w:hAnsi="PT Sans" w:cs="Tahoma"/>
          <w:sz w:val="24"/>
          <w:szCs w:val="24"/>
        </w:rPr>
      </w:pPr>
      <w:r w:rsidRPr="00382C18">
        <w:rPr>
          <w:rFonts w:ascii="PT Sans" w:hAnsi="PT Sans" w:cs="Tahoma"/>
          <w:sz w:val="24"/>
          <w:szCs w:val="24"/>
        </w:rPr>
        <w:t xml:space="preserve">400 E. Scenic Drive, The </w:t>
      </w:r>
      <w:proofErr w:type="spellStart"/>
      <w:r w:rsidRPr="00382C18">
        <w:rPr>
          <w:rFonts w:ascii="PT Sans" w:hAnsi="PT Sans" w:cs="Tahoma"/>
          <w:sz w:val="24"/>
          <w:szCs w:val="24"/>
        </w:rPr>
        <w:t>Dalles</w:t>
      </w:r>
      <w:proofErr w:type="spellEnd"/>
      <w:r w:rsidR="001C1FD7" w:rsidRPr="00382C18">
        <w:rPr>
          <w:rFonts w:ascii="PT Sans" w:hAnsi="PT Sans" w:cs="Tahoma"/>
          <w:sz w:val="24"/>
          <w:szCs w:val="24"/>
        </w:rPr>
        <w:t>, OR 97058</w:t>
      </w:r>
      <w:r w:rsidR="001C1FD7" w:rsidRPr="00382C18">
        <w:rPr>
          <w:rFonts w:ascii="PT Sans" w:hAnsi="PT Sans" w:cs="Tahoma"/>
          <w:sz w:val="24"/>
          <w:szCs w:val="24"/>
        </w:rPr>
        <w:tab/>
      </w:r>
      <w:r w:rsidRPr="00382C18">
        <w:rPr>
          <w:rFonts w:ascii="PT Sans" w:hAnsi="PT Sans" w:cs="Tahoma"/>
          <w:sz w:val="24"/>
          <w:szCs w:val="24"/>
        </w:rPr>
        <w:t>1730 College Way, Hood River</w:t>
      </w:r>
      <w:r w:rsidR="001C1FD7" w:rsidRPr="00382C18">
        <w:rPr>
          <w:rFonts w:ascii="PT Sans" w:hAnsi="PT Sans" w:cs="Tahoma"/>
          <w:sz w:val="24"/>
          <w:szCs w:val="24"/>
        </w:rPr>
        <w:t>, OR</w:t>
      </w:r>
      <w:r w:rsidRPr="00382C18">
        <w:rPr>
          <w:rFonts w:ascii="PT Sans" w:hAnsi="PT Sans" w:cs="Tahoma"/>
          <w:sz w:val="24"/>
          <w:szCs w:val="24"/>
        </w:rPr>
        <w:t xml:space="preserve"> 97031</w:t>
      </w:r>
      <w:r w:rsidR="002B1F04" w:rsidRPr="00382C18">
        <w:rPr>
          <w:rFonts w:ascii="PT Sans" w:hAnsi="PT Sans" w:cs="Tahoma"/>
          <w:sz w:val="24"/>
          <w:szCs w:val="24"/>
        </w:rPr>
        <w:tab/>
      </w:r>
    </w:p>
    <w:p w14:paraId="2B8C5053" w14:textId="2ED4F093" w:rsidR="005219FF" w:rsidRPr="00382C18" w:rsidRDefault="002B1F04" w:rsidP="00CB33DA">
      <w:pPr>
        <w:tabs>
          <w:tab w:val="left" w:pos="4860"/>
        </w:tabs>
        <w:rPr>
          <w:rFonts w:ascii="PT Sans" w:hAnsi="PT Sans" w:cs="Tahoma"/>
          <w:sz w:val="24"/>
          <w:szCs w:val="24"/>
        </w:rPr>
      </w:pPr>
      <w:r w:rsidRPr="00382C18">
        <w:rPr>
          <w:rFonts w:ascii="PT Sans" w:hAnsi="PT Sans" w:cs="Tahoma"/>
          <w:sz w:val="24"/>
          <w:szCs w:val="24"/>
        </w:rPr>
        <w:t>(541)</w:t>
      </w:r>
      <w:r w:rsidR="001C1FD7" w:rsidRPr="00382C18">
        <w:rPr>
          <w:rFonts w:ascii="PT Sans" w:hAnsi="PT Sans" w:cs="Tahoma"/>
          <w:sz w:val="24"/>
          <w:szCs w:val="24"/>
        </w:rPr>
        <w:t xml:space="preserve"> 506-6011</w:t>
      </w:r>
      <w:r w:rsidR="00BC03C0">
        <w:rPr>
          <w:rFonts w:ascii="PT Sans" w:hAnsi="PT Sans" w:cs="Tahoma"/>
          <w:sz w:val="24"/>
          <w:szCs w:val="24"/>
        </w:rPr>
        <w:t>, option 2</w:t>
      </w:r>
      <w:r w:rsidR="001C1FD7" w:rsidRPr="00382C18">
        <w:rPr>
          <w:rFonts w:ascii="PT Sans" w:hAnsi="PT Sans" w:cs="Tahoma"/>
          <w:sz w:val="24"/>
          <w:szCs w:val="24"/>
        </w:rPr>
        <w:t xml:space="preserve"> </w:t>
      </w:r>
      <w:r w:rsidR="001C1FD7" w:rsidRPr="00382C18">
        <w:rPr>
          <w:rFonts w:ascii="PT Sans" w:hAnsi="PT Sans" w:cs="Tahoma"/>
          <w:sz w:val="24"/>
          <w:szCs w:val="24"/>
        </w:rPr>
        <w:tab/>
      </w:r>
      <w:r w:rsidRPr="00382C18">
        <w:rPr>
          <w:rFonts w:ascii="PT Sans" w:hAnsi="PT Sans" w:cs="Tahoma"/>
          <w:sz w:val="24"/>
          <w:szCs w:val="24"/>
        </w:rPr>
        <w:t>(541) 308-8211</w:t>
      </w:r>
      <w:r w:rsidR="008B38D1" w:rsidRPr="00382C18">
        <w:rPr>
          <w:rFonts w:ascii="PT Sans" w:hAnsi="PT Sans" w:cs="Tahoma"/>
          <w:sz w:val="24"/>
          <w:szCs w:val="24"/>
        </w:rPr>
        <w:tab/>
      </w:r>
    </w:p>
    <w:p w14:paraId="40F237AD" w14:textId="77777777" w:rsidR="005219FF" w:rsidRPr="00382C18" w:rsidRDefault="005219FF" w:rsidP="008B38D1">
      <w:pPr>
        <w:rPr>
          <w:rFonts w:ascii="PT Sans" w:hAnsi="PT Sans" w:cs="Tahoma"/>
          <w:sz w:val="24"/>
          <w:szCs w:val="24"/>
        </w:rPr>
      </w:pPr>
    </w:p>
    <w:p w14:paraId="5BC5D3C0" w14:textId="29054279" w:rsidR="001C1FD7" w:rsidRPr="00382C18" w:rsidRDefault="001C1FD7" w:rsidP="008B38D1">
      <w:pPr>
        <w:rPr>
          <w:rFonts w:ascii="PT Sans" w:hAnsi="PT Sans" w:cs="Tahoma"/>
          <w:sz w:val="24"/>
          <w:szCs w:val="24"/>
        </w:rPr>
      </w:pPr>
    </w:p>
    <w:p w14:paraId="4F59611D" w14:textId="77777777" w:rsidR="005219FF" w:rsidRPr="00382C18" w:rsidRDefault="005219FF" w:rsidP="008B38D1">
      <w:pPr>
        <w:rPr>
          <w:rFonts w:ascii="PT Sans" w:hAnsi="PT Sans" w:cs="Tahoma"/>
          <w:sz w:val="24"/>
          <w:szCs w:val="24"/>
        </w:rPr>
      </w:pPr>
    </w:p>
    <w:p w14:paraId="32EF72BF" w14:textId="77777777" w:rsidR="008B38D1" w:rsidRPr="00382C18" w:rsidRDefault="008B38D1" w:rsidP="000B45BA">
      <w:pPr>
        <w:jc w:val="center"/>
        <w:rPr>
          <w:rFonts w:ascii="PT Sans" w:hAnsi="PT Sans" w:cs="Tahoma"/>
          <w:sz w:val="24"/>
          <w:szCs w:val="24"/>
        </w:rPr>
      </w:pPr>
      <w:r w:rsidRPr="00382C18">
        <w:rPr>
          <w:rFonts w:ascii="PT Sans" w:hAnsi="PT Sans" w:cs="Tahoma"/>
          <w:sz w:val="24"/>
          <w:szCs w:val="24"/>
        </w:rPr>
        <w:t>Columb</w:t>
      </w:r>
      <w:r w:rsidR="005219FF" w:rsidRPr="00382C18">
        <w:rPr>
          <w:rFonts w:ascii="PT Sans" w:hAnsi="PT Sans" w:cs="Tahoma"/>
          <w:sz w:val="24"/>
          <w:szCs w:val="24"/>
        </w:rPr>
        <w:t>ia Gorge Community College Webs</w:t>
      </w:r>
      <w:r w:rsidRPr="00382C18">
        <w:rPr>
          <w:rFonts w:ascii="PT Sans" w:hAnsi="PT Sans" w:cs="Tahoma"/>
          <w:sz w:val="24"/>
          <w:szCs w:val="24"/>
        </w:rPr>
        <w:t xml:space="preserve">ite address: </w:t>
      </w:r>
      <w:r w:rsidR="00821DEE" w:rsidRPr="00382C18">
        <w:rPr>
          <w:rFonts w:ascii="PT Sans" w:hAnsi="PT Sans" w:cs="Tahoma"/>
          <w:sz w:val="24"/>
          <w:szCs w:val="24"/>
        </w:rPr>
        <w:t>www.cgcc.edu</w:t>
      </w:r>
    </w:p>
    <w:p w14:paraId="2711E1BB" w14:textId="77777777" w:rsidR="008102C1" w:rsidRPr="00382C18" w:rsidRDefault="008102C1">
      <w:pPr>
        <w:rPr>
          <w:rFonts w:ascii="PT Sans" w:hAnsi="PT Sans"/>
        </w:rPr>
        <w:sectPr w:rsidR="008102C1" w:rsidRPr="00382C18" w:rsidSect="00E40582">
          <w:footerReference w:type="even" r:id="rId9"/>
          <w:footerReference w:type="default" r:id="rId10"/>
          <w:pgSz w:w="12240" w:h="15840"/>
          <w:pgMar w:top="720" w:right="1008" w:bottom="720" w:left="1008" w:header="720" w:footer="720" w:gutter="0"/>
          <w:cols w:space="720"/>
          <w:titlePg/>
        </w:sectPr>
      </w:pPr>
    </w:p>
    <w:p w14:paraId="740D7C53" w14:textId="77777777" w:rsidR="0025360C" w:rsidRPr="00382C18" w:rsidRDefault="0025360C" w:rsidP="0025360C">
      <w:pPr>
        <w:jc w:val="center"/>
        <w:rPr>
          <w:rFonts w:ascii="PT Sans" w:hAnsi="PT Sans" w:cs="Arial"/>
          <w:b/>
          <w:sz w:val="44"/>
          <w:szCs w:val="44"/>
        </w:rPr>
      </w:pPr>
      <w:r w:rsidRPr="00382C18">
        <w:rPr>
          <w:rFonts w:ascii="PT Sans" w:hAnsi="PT Sans" w:cs="Arial"/>
          <w:b/>
          <w:sz w:val="44"/>
          <w:szCs w:val="44"/>
        </w:rPr>
        <w:lastRenderedPageBreak/>
        <w:t>Anti-Discrimination Statement</w:t>
      </w:r>
    </w:p>
    <w:p w14:paraId="4467819A" w14:textId="77777777" w:rsidR="0025360C" w:rsidRPr="00382C18" w:rsidRDefault="0025360C">
      <w:pPr>
        <w:rPr>
          <w:rFonts w:ascii="PT Sans" w:hAnsi="PT Sans" w:cs="Arial"/>
          <w:sz w:val="28"/>
          <w:szCs w:val="28"/>
        </w:rPr>
      </w:pPr>
    </w:p>
    <w:p w14:paraId="51E3B7C0" w14:textId="77777777" w:rsidR="000B45BA" w:rsidRPr="00382C18" w:rsidRDefault="0025360C">
      <w:pPr>
        <w:rPr>
          <w:rFonts w:ascii="PT Sans" w:hAnsi="PT Sans" w:cs="Arial"/>
          <w:sz w:val="24"/>
          <w:szCs w:val="24"/>
        </w:rPr>
      </w:pPr>
      <w:r w:rsidRPr="00382C18">
        <w:rPr>
          <w:rFonts w:ascii="PT Sans" w:hAnsi="PT Sans" w:cs="Arial"/>
          <w:sz w:val="24"/>
          <w:szCs w:val="24"/>
        </w:rPr>
        <w:t>It is the policy of Columbia Gorge Community College and its Board of Education that there will be no discrimination or harassment on the grounds of race, color, sex, marital status, national origin, religion, age, disability, veteran status, sexual orientation, and any other status protected by applicable local, state, or federal law in any educational programs, activities, or employment.</w:t>
      </w:r>
      <w:r w:rsidRPr="00382C18">
        <w:rPr>
          <w:rFonts w:ascii="PT Sans" w:hAnsi="PT Sans" w:cs="Arial"/>
          <w:sz w:val="24"/>
          <w:szCs w:val="24"/>
        </w:rPr>
        <w:br/>
      </w:r>
      <w:r w:rsidRPr="00382C18">
        <w:rPr>
          <w:rFonts w:ascii="PT Sans" w:hAnsi="PT Sans" w:cs="Arial"/>
          <w:sz w:val="24"/>
          <w:szCs w:val="24"/>
        </w:rPr>
        <w:br/>
        <w:t>Persons having questions about equal opportunity and nondiscrimination should contact:</w:t>
      </w:r>
      <w:r w:rsidRPr="00382C18">
        <w:rPr>
          <w:rFonts w:ascii="PT Sans" w:hAnsi="PT Sans" w:cs="Arial"/>
          <w:sz w:val="24"/>
          <w:szCs w:val="24"/>
        </w:rPr>
        <w:br/>
      </w:r>
    </w:p>
    <w:p w14:paraId="1D7F1977" w14:textId="324374F1" w:rsidR="00734159" w:rsidRDefault="00192F45" w:rsidP="00F2714C">
      <w:pPr>
        <w:numPr>
          <w:ilvl w:val="0"/>
          <w:numId w:val="14"/>
        </w:numPr>
        <w:spacing w:line="360" w:lineRule="auto"/>
        <w:rPr>
          <w:rFonts w:ascii="PT Sans" w:hAnsi="PT Sans" w:cs="Arial"/>
          <w:sz w:val="24"/>
          <w:szCs w:val="24"/>
        </w:rPr>
      </w:pPr>
      <w:r>
        <w:rPr>
          <w:rFonts w:ascii="PT Sans" w:hAnsi="PT Sans" w:cs="Arial"/>
          <w:sz w:val="24"/>
          <w:szCs w:val="24"/>
        </w:rPr>
        <w:t xml:space="preserve">Interim </w:t>
      </w:r>
      <w:r w:rsidR="004F08F0">
        <w:rPr>
          <w:rFonts w:ascii="PT Sans" w:hAnsi="PT Sans" w:cs="Arial"/>
          <w:sz w:val="24"/>
          <w:szCs w:val="24"/>
        </w:rPr>
        <w:t>V</w:t>
      </w:r>
      <w:r w:rsidR="00D34BDB">
        <w:rPr>
          <w:rFonts w:ascii="PT Sans" w:hAnsi="PT Sans" w:cs="Arial"/>
          <w:sz w:val="24"/>
          <w:szCs w:val="24"/>
        </w:rPr>
        <w:t xml:space="preserve">ice </w:t>
      </w:r>
      <w:r w:rsidR="004F08F0">
        <w:rPr>
          <w:rFonts w:ascii="PT Sans" w:hAnsi="PT Sans" w:cs="Arial"/>
          <w:sz w:val="24"/>
          <w:szCs w:val="24"/>
        </w:rPr>
        <w:t>P</w:t>
      </w:r>
      <w:r w:rsidR="00D34BDB">
        <w:rPr>
          <w:rFonts w:ascii="PT Sans" w:hAnsi="PT Sans" w:cs="Arial"/>
          <w:sz w:val="24"/>
          <w:szCs w:val="24"/>
        </w:rPr>
        <w:t>resident of</w:t>
      </w:r>
      <w:r w:rsidR="004F08F0">
        <w:rPr>
          <w:rFonts w:ascii="PT Sans" w:hAnsi="PT Sans" w:cs="Arial"/>
          <w:sz w:val="24"/>
          <w:szCs w:val="24"/>
        </w:rPr>
        <w:t xml:space="preserve"> Student Services</w:t>
      </w:r>
      <w:r w:rsidR="0025360C" w:rsidRPr="00382C18">
        <w:rPr>
          <w:rFonts w:ascii="PT Sans" w:hAnsi="PT Sans" w:cs="Arial"/>
          <w:sz w:val="24"/>
          <w:szCs w:val="24"/>
        </w:rPr>
        <w:t xml:space="preserve"> – </w:t>
      </w:r>
      <w:r>
        <w:rPr>
          <w:rFonts w:ascii="PT Sans" w:hAnsi="PT Sans" w:cs="Arial"/>
          <w:sz w:val="24"/>
          <w:szCs w:val="24"/>
        </w:rPr>
        <w:t>Karly Aparicio</w:t>
      </w:r>
      <w:r w:rsidR="00C32B06">
        <w:rPr>
          <w:rFonts w:ascii="PT Sans" w:hAnsi="PT Sans" w:cs="Arial"/>
          <w:sz w:val="24"/>
          <w:szCs w:val="24"/>
        </w:rPr>
        <w:t xml:space="preserve"> (</w:t>
      </w:r>
      <w:r w:rsidR="00D37F63" w:rsidRPr="00382C18">
        <w:rPr>
          <w:rFonts w:ascii="PT Sans" w:hAnsi="PT Sans" w:cs="Arial"/>
          <w:sz w:val="24"/>
          <w:szCs w:val="24"/>
        </w:rPr>
        <w:t>541-506-</w:t>
      </w:r>
      <w:r>
        <w:rPr>
          <w:rFonts w:ascii="PT Sans" w:hAnsi="PT Sans" w:cs="Arial"/>
          <w:sz w:val="24"/>
          <w:szCs w:val="24"/>
        </w:rPr>
        <w:t>6232</w:t>
      </w:r>
      <w:r w:rsidR="000B45BA" w:rsidRPr="00382C18">
        <w:rPr>
          <w:rFonts w:ascii="PT Sans" w:hAnsi="PT Sans" w:cs="Arial"/>
          <w:sz w:val="24"/>
          <w:szCs w:val="24"/>
        </w:rPr>
        <w:t>)</w:t>
      </w:r>
    </w:p>
    <w:p w14:paraId="13713CA6" w14:textId="6D05895B" w:rsidR="00D34BDB" w:rsidRPr="00382C18" w:rsidRDefault="00D34BDB" w:rsidP="00F2714C">
      <w:pPr>
        <w:numPr>
          <w:ilvl w:val="0"/>
          <w:numId w:val="14"/>
        </w:numPr>
        <w:spacing w:line="360" w:lineRule="auto"/>
        <w:rPr>
          <w:rFonts w:ascii="PT Sans" w:hAnsi="PT Sans" w:cs="Arial"/>
          <w:sz w:val="24"/>
          <w:szCs w:val="24"/>
        </w:rPr>
      </w:pPr>
      <w:r>
        <w:rPr>
          <w:rFonts w:ascii="PT Sans" w:hAnsi="PT Sans" w:cs="Arial"/>
          <w:sz w:val="24"/>
          <w:szCs w:val="24"/>
        </w:rPr>
        <w:t xml:space="preserve">Director of Diversity, Equity, and Inclusion – Lisa </w:t>
      </w:r>
      <w:proofErr w:type="spellStart"/>
      <w:r>
        <w:rPr>
          <w:rFonts w:ascii="PT Sans" w:hAnsi="PT Sans" w:cs="Arial"/>
          <w:sz w:val="24"/>
          <w:szCs w:val="24"/>
        </w:rPr>
        <w:t>AbuAssaly</w:t>
      </w:r>
      <w:proofErr w:type="spellEnd"/>
      <w:r>
        <w:rPr>
          <w:rFonts w:ascii="PT Sans" w:hAnsi="PT Sans" w:cs="Arial"/>
          <w:sz w:val="24"/>
          <w:szCs w:val="24"/>
        </w:rPr>
        <w:t xml:space="preserve"> George (541-506-6106)</w:t>
      </w:r>
    </w:p>
    <w:p w14:paraId="7623FFA3" w14:textId="2F77EA88" w:rsidR="00382C18" w:rsidRDefault="00382C18" w:rsidP="00821DEE">
      <w:pPr>
        <w:jc w:val="center"/>
        <w:rPr>
          <w:rFonts w:ascii="PT Sans" w:hAnsi="PT Sans" w:cs="Arial"/>
          <w:sz w:val="24"/>
          <w:szCs w:val="24"/>
        </w:rPr>
      </w:pPr>
    </w:p>
    <w:p w14:paraId="266D2319" w14:textId="77777777" w:rsidR="00D34BDB" w:rsidRPr="00382C18" w:rsidRDefault="00D34BDB" w:rsidP="00821DEE">
      <w:pPr>
        <w:jc w:val="center"/>
        <w:rPr>
          <w:rFonts w:ascii="PT Sans" w:hAnsi="PT Sans"/>
          <w:b/>
          <w:sz w:val="44"/>
          <w:szCs w:val="44"/>
          <w:u w:val="single"/>
        </w:rPr>
      </w:pPr>
    </w:p>
    <w:p w14:paraId="7E51EAD9" w14:textId="5E130494" w:rsidR="004A7E1D" w:rsidRPr="00382C18" w:rsidRDefault="00F2714C" w:rsidP="00382C18">
      <w:pPr>
        <w:jc w:val="center"/>
        <w:rPr>
          <w:rFonts w:ascii="PT Sans" w:hAnsi="PT Sans"/>
          <w:b/>
          <w:sz w:val="44"/>
          <w:szCs w:val="44"/>
          <w:u w:val="single"/>
        </w:rPr>
      </w:pPr>
      <w:r w:rsidRPr="00382C18">
        <w:rPr>
          <w:rFonts w:ascii="PT Sans" w:hAnsi="PT Sans"/>
          <w:b/>
          <w:sz w:val="44"/>
          <w:szCs w:val="44"/>
          <w:u w:val="single"/>
        </w:rPr>
        <w:t>Expanded Options</w:t>
      </w:r>
    </w:p>
    <w:p w14:paraId="7926447F" w14:textId="77777777" w:rsidR="00BB4FBB" w:rsidRPr="00382C18" w:rsidRDefault="00BB4FBB" w:rsidP="00AF17E4">
      <w:pPr>
        <w:rPr>
          <w:rFonts w:ascii="PT Sans" w:hAnsi="PT Sans" w:cs="Arial"/>
          <w:sz w:val="24"/>
        </w:rPr>
      </w:pPr>
    </w:p>
    <w:p w14:paraId="4C1EC40E" w14:textId="77777777" w:rsidR="0025360C" w:rsidRPr="00382C18" w:rsidRDefault="007B098A" w:rsidP="00042B7E">
      <w:pPr>
        <w:spacing w:after="240"/>
        <w:jc w:val="both"/>
        <w:rPr>
          <w:rFonts w:ascii="PT Sans" w:hAnsi="PT Sans" w:cs="Arial"/>
          <w:sz w:val="24"/>
        </w:rPr>
      </w:pPr>
      <w:r w:rsidRPr="00382C18">
        <w:rPr>
          <w:rFonts w:ascii="PT Sans" w:hAnsi="PT Sans" w:cs="Arial"/>
          <w:sz w:val="24"/>
        </w:rPr>
        <w:t>I</w:t>
      </w:r>
      <w:r w:rsidR="00AF17E4" w:rsidRPr="00382C18">
        <w:rPr>
          <w:rFonts w:ascii="PT Sans" w:hAnsi="PT Sans" w:cs="Arial"/>
          <w:sz w:val="24"/>
        </w:rPr>
        <w:t>n July 2005, the Oregon House passed the Senate Bill 300</w:t>
      </w:r>
      <w:r w:rsidR="00D11D57" w:rsidRPr="00382C18">
        <w:rPr>
          <w:rFonts w:ascii="PT Sans" w:hAnsi="PT Sans" w:cs="Arial"/>
          <w:sz w:val="24"/>
        </w:rPr>
        <w:t>, Expanded Options</w:t>
      </w:r>
      <w:r w:rsidR="00AF17E4" w:rsidRPr="00382C18">
        <w:rPr>
          <w:rFonts w:ascii="PT Sans" w:hAnsi="PT Sans" w:cs="Arial"/>
          <w:sz w:val="24"/>
        </w:rPr>
        <w:t xml:space="preserve">.  Under </w:t>
      </w:r>
      <w:r w:rsidR="00D11D57" w:rsidRPr="00382C18">
        <w:rPr>
          <w:rFonts w:ascii="PT Sans" w:hAnsi="PT Sans" w:cs="Arial"/>
          <w:sz w:val="24"/>
        </w:rPr>
        <w:t>this p</w:t>
      </w:r>
      <w:r w:rsidR="00AF17E4" w:rsidRPr="00382C18">
        <w:rPr>
          <w:rFonts w:ascii="PT Sans" w:hAnsi="PT Sans" w:cs="Arial"/>
          <w:sz w:val="24"/>
        </w:rPr>
        <w:t xml:space="preserve">rogram, </w:t>
      </w:r>
      <w:smartTag w:uri="urn:schemas-microsoft-com:office:smarttags" w:element="PlaceName">
        <w:r w:rsidR="00AF17E4" w:rsidRPr="00382C18">
          <w:rPr>
            <w:rFonts w:ascii="PT Sans" w:hAnsi="PT Sans" w:cs="Arial"/>
            <w:sz w:val="24"/>
          </w:rPr>
          <w:t>Oregon</w:t>
        </w:r>
      </w:smartTag>
      <w:r w:rsidR="00AF17E4" w:rsidRPr="00382C18">
        <w:rPr>
          <w:rFonts w:ascii="PT Sans" w:hAnsi="PT Sans" w:cs="Arial"/>
          <w:sz w:val="24"/>
        </w:rPr>
        <w:t xml:space="preserve"> </w:t>
      </w:r>
      <w:smartTag w:uri="urn:schemas-microsoft-com:office:smarttags" w:element="PlaceType">
        <w:r w:rsidR="00AF17E4" w:rsidRPr="00382C18">
          <w:rPr>
            <w:rFonts w:ascii="PT Sans" w:hAnsi="PT Sans" w:cs="Arial"/>
            <w:sz w:val="24"/>
          </w:rPr>
          <w:t>State</w:t>
        </w:r>
      </w:smartTag>
      <w:r w:rsidR="00AF17E4" w:rsidRPr="00382C18">
        <w:rPr>
          <w:rFonts w:ascii="PT Sans" w:hAnsi="PT Sans" w:cs="Arial"/>
          <w:sz w:val="24"/>
        </w:rPr>
        <w:t xml:space="preserve"> has offered its qualified high school juniors and seniors an opportunity to concurrently attend </w:t>
      </w:r>
      <w:smartTag w:uri="urn:schemas-microsoft-com:office:smarttags" w:element="State">
        <w:smartTag w:uri="urn:schemas-microsoft-com:office:smarttags" w:element="place">
          <w:r w:rsidR="00AF17E4" w:rsidRPr="00382C18">
            <w:rPr>
              <w:rFonts w:ascii="PT Sans" w:hAnsi="PT Sans" w:cs="Arial"/>
              <w:sz w:val="24"/>
            </w:rPr>
            <w:t>Oregon</w:t>
          </w:r>
        </w:smartTag>
      </w:smartTag>
      <w:r w:rsidR="00AF17E4" w:rsidRPr="00382C18">
        <w:rPr>
          <w:rFonts w:ascii="PT Sans" w:hAnsi="PT Sans" w:cs="Arial"/>
          <w:sz w:val="24"/>
        </w:rPr>
        <w:t xml:space="preserve"> community, technical, and four-year colleges and to obtain simultaneous enrollment credit at their high school. </w:t>
      </w:r>
      <w:r w:rsidR="004A7E1D" w:rsidRPr="00382C18">
        <w:rPr>
          <w:rFonts w:ascii="PT Sans" w:hAnsi="PT Sans" w:cs="Arial"/>
          <w:sz w:val="24"/>
        </w:rPr>
        <w:t xml:space="preserve">The program allows </w:t>
      </w:r>
      <w:r w:rsidR="004A7E1D" w:rsidRPr="00382C18">
        <w:rPr>
          <w:rFonts w:ascii="PT Sans" w:hAnsi="PT Sans" w:cs="Arial"/>
          <w:b/>
          <w:sz w:val="24"/>
        </w:rPr>
        <w:t xml:space="preserve">ELIGIBLE </w:t>
      </w:r>
      <w:r w:rsidR="004A7E1D" w:rsidRPr="00382C18">
        <w:rPr>
          <w:rFonts w:ascii="PT Sans" w:hAnsi="PT Sans" w:cs="Arial"/>
          <w:sz w:val="24"/>
        </w:rPr>
        <w:t xml:space="preserve">juniors and seniors in high school to attend </w:t>
      </w:r>
      <w:smartTag w:uri="urn:schemas-microsoft-com:office:smarttags" w:element="place">
        <w:smartTag w:uri="urn:schemas-microsoft-com:office:smarttags" w:element="PlaceName">
          <w:r w:rsidR="004A7E1D" w:rsidRPr="00382C18">
            <w:rPr>
              <w:rFonts w:ascii="PT Sans" w:hAnsi="PT Sans" w:cs="Arial"/>
              <w:sz w:val="24"/>
            </w:rPr>
            <w:t>Columbia</w:t>
          </w:r>
        </w:smartTag>
        <w:r w:rsidR="004A7E1D" w:rsidRPr="00382C18">
          <w:rPr>
            <w:rFonts w:ascii="PT Sans" w:hAnsi="PT Sans" w:cs="Arial"/>
            <w:sz w:val="24"/>
          </w:rPr>
          <w:t xml:space="preserve"> </w:t>
        </w:r>
        <w:smartTag w:uri="urn:schemas-microsoft-com:office:smarttags" w:element="PlaceName">
          <w:r w:rsidR="004A7E1D" w:rsidRPr="00382C18">
            <w:rPr>
              <w:rFonts w:ascii="PT Sans" w:hAnsi="PT Sans" w:cs="Arial"/>
              <w:sz w:val="24"/>
            </w:rPr>
            <w:t>Gorge</w:t>
          </w:r>
        </w:smartTag>
        <w:r w:rsidR="004A7E1D" w:rsidRPr="00382C18">
          <w:rPr>
            <w:rFonts w:ascii="PT Sans" w:hAnsi="PT Sans" w:cs="Arial"/>
            <w:sz w:val="24"/>
          </w:rPr>
          <w:t xml:space="preserve"> </w:t>
        </w:r>
        <w:smartTag w:uri="urn:schemas-microsoft-com:office:smarttags" w:element="PlaceType">
          <w:r w:rsidR="004A7E1D" w:rsidRPr="00382C18">
            <w:rPr>
              <w:rFonts w:ascii="PT Sans" w:hAnsi="PT Sans" w:cs="Arial"/>
              <w:sz w:val="24"/>
            </w:rPr>
            <w:t>Community College</w:t>
          </w:r>
        </w:smartTag>
      </w:smartTag>
      <w:r w:rsidR="004A7E1D" w:rsidRPr="00382C18">
        <w:rPr>
          <w:rFonts w:ascii="PT Sans" w:hAnsi="PT Sans" w:cs="Arial"/>
          <w:sz w:val="24"/>
        </w:rPr>
        <w:t xml:space="preserve"> part- or full-time and receive both high school and college credits for successfully completed classes. The students are limited to college level classes (100 level and higher). </w:t>
      </w:r>
      <w:r w:rsidR="004A7E1D" w:rsidRPr="00382C18">
        <w:rPr>
          <w:rFonts w:ascii="PT Sans" w:hAnsi="PT Sans" w:cs="Arial"/>
          <w:b/>
          <w:color w:val="000000"/>
          <w:sz w:val="24"/>
        </w:rPr>
        <w:t>The tuition</w:t>
      </w:r>
      <w:r w:rsidR="00B30EAA" w:rsidRPr="00382C18">
        <w:rPr>
          <w:rFonts w:ascii="PT Sans" w:hAnsi="PT Sans" w:cs="Arial"/>
          <w:b/>
          <w:color w:val="000000"/>
          <w:sz w:val="24"/>
        </w:rPr>
        <w:t>,</w:t>
      </w:r>
      <w:r w:rsidR="004A7E1D" w:rsidRPr="00382C18">
        <w:rPr>
          <w:rFonts w:ascii="PT Sans" w:hAnsi="PT Sans" w:cs="Arial"/>
          <w:b/>
          <w:color w:val="000000"/>
          <w:sz w:val="24"/>
        </w:rPr>
        <w:t xml:space="preserve"> </w:t>
      </w:r>
      <w:r w:rsidR="00B30EAA" w:rsidRPr="00382C18">
        <w:rPr>
          <w:rFonts w:ascii="PT Sans" w:hAnsi="PT Sans" w:cs="Arial"/>
          <w:b/>
          <w:color w:val="000000"/>
          <w:sz w:val="24"/>
        </w:rPr>
        <w:t xml:space="preserve">textbooks, </w:t>
      </w:r>
      <w:r w:rsidR="001C1FD7" w:rsidRPr="00382C18">
        <w:rPr>
          <w:rFonts w:ascii="PT Sans" w:hAnsi="PT Sans" w:cs="Arial"/>
          <w:b/>
          <w:color w:val="000000"/>
          <w:sz w:val="24"/>
        </w:rPr>
        <w:t xml:space="preserve">&amp; </w:t>
      </w:r>
      <w:r w:rsidR="00B30EAA" w:rsidRPr="00382C18">
        <w:rPr>
          <w:rFonts w:ascii="PT Sans" w:hAnsi="PT Sans" w:cs="Arial"/>
          <w:b/>
          <w:color w:val="000000"/>
          <w:sz w:val="24"/>
        </w:rPr>
        <w:t>class fees are</w:t>
      </w:r>
      <w:r w:rsidR="004A7E1D" w:rsidRPr="00382C18">
        <w:rPr>
          <w:rFonts w:ascii="PT Sans" w:hAnsi="PT Sans" w:cs="Arial"/>
          <w:b/>
          <w:color w:val="000000"/>
          <w:sz w:val="24"/>
        </w:rPr>
        <w:t xml:space="preserve"> paid by the school district, but the students are responsible for transportation to</w:t>
      </w:r>
      <w:r w:rsidR="00B30EAA" w:rsidRPr="00382C18">
        <w:rPr>
          <w:rFonts w:ascii="PT Sans" w:hAnsi="PT Sans" w:cs="Arial"/>
          <w:b/>
          <w:color w:val="000000"/>
          <w:sz w:val="24"/>
        </w:rPr>
        <w:t xml:space="preserve"> and from</w:t>
      </w:r>
      <w:r w:rsidR="004A7E1D" w:rsidRPr="00382C18">
        <w:rPr>
          <w:rFonts w:ascii="PT Sans" w:hAnsi="PT Sans" w:cs="Arial"/>
          <w:b/>
          <w:color w:val="000000"/>
          <w:sz w:val="24"/>
        </w:rPr>
        <w:t xml:space="preserve"> the college.</w:t>
      </w:r>
      <w:r w:rsidR="00424AC1" w:rsidRPr="00382C18">
        <w:rPr>
          <w:rFonts w:ascii="PT Sans" w:hAnsi="PT Sans" w:cs="Arial"/>
          <w:sz w:val="24"/>
        </w:rPr>
        <w:t xml:space="preserve">  </w:t>
      </w:r>
    </w:p>
    <w:p w14:paraId="53543A1B" w14:textId="77777777" w:rsidR="00AF17E4" w:rsidRPr="00382C18" w:rsidRDefault="00424AC1" w:rsidP="00042B7E">
      <w:pPr>
        <w:spacing w:after="240"/>
        <w:jc w:val="both"/>
        <w:rPr>
          <w:rFonts w:ascii="PT Sans" w:hAnsi="PT Sans" w:cs="Arial"/>
          <w:sz w:val="24"/>
        </w:rPr>
      </w:pPr>
      <w:r w:rsidRPr="00382C18">
        <w:rPr>
          <w:rFonts w:ascii="PT Sans" w:hAnsi="PT Sans" w:cs="Arial"/>
          <w:b/>
          <w:i/>
          <w:sz w:val="24"/>
          <w:u w:val="single"/>
        </w:rPr>
        <w:t>Important</w:t>
      </w:r>
      <w:r w:rsidRPr="00382C18">
        <w:rPr>
          <w:rFonts w:ascii="PT Sans" w:hAnsi="PT Sans" w:cs="Arial"/>
          <w:b/>
          <w:i/>
          <w:sz w:val="24"/>
        </w:rPr>
        <w:t xml:space="preserve">:  </w:t>
      </w:r>
      <w:r w:rsidR="00AF17E4" w:rsidRPr="00382C18">
        <w:rPr>
          <w:rFonts w:ascii="PT Sans" w:hAnsi="PT Sans" w:cs="Arial"/>
          <w:b/>
          <w:i/>
          <w:sz w:val="24"/>
        </w:rPr>
        <w:t xml:space="preserve">Expanded </w:t>
      </w:r>
      <w:r w:rsidR="000B45BA" w:rsidRPr="00382C18">
        <w:rPr>
          <w:rFonts w:ascii="PT Sans" w:hAnsi="PT Sans" w:cs="Arial"/>
          <w:b/>
          <w:i/>
          <w:sz w:val="24"/>
        </w:rPr>
        <w:t>Options only</w:t>
      </w:r>
      <w:r w:rsidR="00697368" w:rsidRPr="00382C18">
        <w:rPr>
          <w:rFonts w:ascii="PT Sans" w:hAnsi="PT Sans" w:cs="Arial"/>
          <w:b/>
          <w:i/>
          <w:sz w:val="24"/>
        </w:rPr>
        <w:t xml:space="preserve"> applies to approved </w:t>
      </w:r>
      <w:r w:rsidRPr="00382C18">
        <w:rPr>
          <w:rFonts w:ascii="PT Sans" w:hAnsi="PT Sans" w:cs="Arial"/>
          <w:b/>
          <w:i/>
          <w:sz w:val="24"/>
        </w:rPr>
        <w:t>colleges.</w:t>
      </w:r>
      <w:r w:rsidR="008E59FC" w:rsidRPr="00382C18">
        <w:rPr>
          <w:rFonts w:ascii="PT Sans" w:hAnsi="PT Sans" w:cs="Arial"/>
          <w:b/>
          <w:i/>
          <w:sz w:val="24"/>
        </w:rPr>
        <w:t xml:space="preserve"> The student is responsible f</w:t>
      </w:r>
      <w:r w:rsidRPr="00382C18">
        <w:rPr>
          <w:rFonts w:ascii="PT Sans" w:hAnsi="PT Sans" w:cs="Arial"/>
          <w:b/>
          <w:i/>
          <w:sz w:val="24"/>
        </w:rPr>
        <w:t>o</w:t>
      </w:r>
      <w:r w:rsidR="008E59FC" w:rsidRPr="00382C18">
        <w:rPr>
          <w:rFonts w:ascii="PT Sans" w:hAnsi="PT Sans" w:cs="Arial"/>
          <w:b/>
          <w:i/>
          <w:sz w:val="24"/>
        </w:rPr>
        <w:t>r</w:t>
      </w:r>
      <w:r w:rsidR="00AF17E4" w:rsidRPr="00382C18">
        <w:rPr>
          <w:rFonts w:ascii="PT Sans" w:hAnsi="PT Sans" w:cs="Arial"/>
          <w:b/>
          <w:i/>
          <w:sz w:val="24"/>
        </w:rPr>
        <w:t xml:space="preserve"> </w:t>
      </w:r>
      <w:r w:rsidR="00644682" w:rsidRPr="00382C18">
        <w:rPr>
          <w:rFonts w:ascii="PT Sans" w:hAnsi="PT Sans" w:cs="Arial"/>
          <w:b/>
          <w:i/>
          <w:sz w:val="24"/>
        </w:rPr>
        <w:t>determining</w:t>
      </w:r>
      <w:r w:rsidR="008E59FC" w:rsidRPr="00382C18">
        <w:rPr>
          <w:rFonts w:ascii="PT Sans" w:hAnsi="PT Sans" w:cs="Arial"/>
          <w:b/>
          <w:i/>
          <w:sz w:val="24"/>
        </w:rPr>
        <w:t xml:space="preserve"> eligibility with their High </w:t>
      </w:r>
      <w:r w:rsidR="000B45BA" w:rsidRPr="00382C18">
        <w:rPr>
          <w:rFonts w:ascii="PT Sans" w:hAnsi="PT Sans" w:cs="Arial"/>
          <w:b/>
          <w:i/>
          <w:sz w:val="24"/>
        </w:rPr>
        <w:t>School Counselor</w:t>
      </w:r>
      <w:r w:rsidR="008E59FC" w:rsidRPr="00382C18">
        <w:rPr>
          <w:rFonts w:ascii="PT Sans" w:hAnsi="PT Sans" w:cs="Arial"/>
          <w:b/>
          <w:i/>
          <w:sz w:val="24"/>
        </w:rPr>
        <w:t>.</w:t>
      </w:r>
      <w:r w:rsidRPr="00382C18">
        <w:rPr>
          <w:rFonts w:ascii="PT Sans" w:hAnsi="PT Sans" w:cs="Arial"/>
          <w:b/>
          <w:i/>
          <w:sz w:val="24"/>
        </w:rPr>
        <w:t xml:space="preserve">  </w:t>
      </w:r>
    </w:p>
    <w:p w14:paraId="614602A9" w14:textId="77777777" w:rsidR="004A7E1D" w:rsidRPr="00382C18" w:rsidRDefault="004A7E1D" w:rsidP="00042B7E">
      <w:pPr>
        <w:spacing w:after="240"/>
        <w:jc w:val="both"/>
        <w:rPr>
          <w:rFonts w:ascii="PT Sans" w:hAnsi="PT Sans" w:cs="Arial"/>
          <w:b/>
          <w:color w:val="000000"/>
          <w:sz w:val="24"/>
        </w:rPr>
      </w:pPr>
      <w:r w:rsidRPr="00382C18">
        <w:rPr>
          <w:rFonts w:ascii="PT Sans" w:hAnsi="PT Sans" w:cs="Arial"/>
          <w:sz w:val="24"/>
        </w:rPr>
        <w:t xml:space="preserve">At the end of each quarter, </w:t>
      </w:r>
      <w:r w:rsidR="00644682" w:rsidRPr="00382C18">
        <w:rPr>
          <w:rFonts w:ascii="PT Sans" w:hAnsi="PT Sans" w:cs="Arial"/>
          <w:sz w:val="24"/>
        </w:rPr>
        <w:t>a copy of the student’s grades is</w:t>
      </w:r>
      <w:r w:rsidRPr="00382C18">
        <w:rPr>
          <w:rFonts w:ascii="PT Sans" w:hAnsi="PT Sans" w:cs="Arial"/>
          <w:sz w:val="24"/>
        </w:rPr>
        <w:t xml:space="preserve"> sent to the high school for placement on the high school transcript. The student’s grades are also placed on the college transcript. </w:t>
      </w:r>
      <w:r w:rsidR="000B45BA" w:rsidRPr="00382C18">
        <w:rPr>
          <w:rFonts w:ascii="PT Sans" w:hAnsi="PT Sans" w:cs="Arial"/>
          <w:b/>
          <w:color w:val="000000"/>
          <w:sz w:val="24"/>
        </w:rPr>
        <w:t>Home-schooled or private-</w:t>
      </w:r>
      <w:r w:rsidRPr="00382C18">
        <w:rPr>
          <w:rFonts w:ascii="PT Sans" w:hAnsi="PT Sans" w:cs="Arial"/>
          <w:b/>
          <w:color w:val="000000"/>
          <w:sz w:val="24"/>
        </w:rPr>
        <w:t xml:space="preserve">schooled students must register at one of the local public </w:t>
      </w:r>
      <w:r w:rsidR="000B45BA" w:rsidRPr="00382C18">
        <w:rPr>
          <w:rFonts w:ascii="PT Sans" w:hAnsi="PT Sans" w:cs="Arial"/>
          <w:b/>
          <w:color w:val="000000"/>
          <w:sz w:val="24"/>
        </w:rPr>
        <w:t xml:space="preserve">high schools and take the </w:t>
      </w:r>
      <w:r w:rsidRPr="00382C18">
        <w:rPr>
          <w:rFonts w:ascii="PT Sans" w:hAnsi="PT Sans" w:cs="Arial"/>
          <w:b/>
          <w:color w:val="000000"/>
          <w:sz w:val="24"/>
        </w:rPr>
        <w:t>Placement test.</w:t>
      </w:r>
    </w:p>
    <w:p w14:paraId="55E0F9F7" w14:textId="77777777" w:rsidR="00734159" w:rsidRPr="00382C18" w:rsidRDefault="00821DEE" w:rsidP="00042B7E">
      <w:pPr>
        <w:jc w:val="both"/>
        <w:rPr>
          <w:rFonts w:ascii="PT Sans" w:hAnsi="PT Sans" w:cs="Arial"/>
          <w:sz w:val="24"/>
        </w:rPr>
      </w:pPr>
      <w:r w:rsidRPr="00382C18">
        <w:rPr>
          <w:rFonts w:ascii="PT Sans" w:hAnsi="PT Sans" w:cs="Arial"/>
          <w:sz w:val="24"/>
        </w:rPr>
        <w:t>One four</w:t>
      </w:r>
      <w:r w:rsidR="004A7E1D" w:rsidRPr="00382C18">
        <w:rPr>
          <w:rFonts w:ascii="PT Sans" w:hAnsi="PT Sans" w:cs="Arial"/>
          <w:sz w:val="24"/>
        </w:rPr>
        <w:t>-credit college course at Columbia Gorge Community College</w:t>
      </w:r>
      <w:r w:rsidR="00697368" w:rsidRPr="00382C18">
        <w:rPr>
          <w:rFonts w:ascii="PT Sans" w:hAnsi="PT Sans" w:cs="Arial"/>
          <w:sz w:val="24"/>
        </w:rPr>
        <w:t xml:space="preserve"> is typically worth 0.5</w:t>
      </w:r>
      <w:r w:rsidR="004A7E1D" w:rsidRPr="00382C18">
        <w:rPr>
          <w:rFonts w:ascii="PT Sans" w:hAnsi="PT Sans" w:cs="Arial"/>
          <w:sz w:val="24"/>
        </w:rPr>
        <w:t xml:space="preserve"> high school credit.</w:t>
      </w:r>
    </w:p>
    <w:p w14:paraId="6A211C69" w14:textId="0BF71F8F" w:rsidR="001A4BAB" w:rsidRDefault="001A4BAB" w:rsidP="00B104CB">
      <w:pPr>
        <w:pStyle w:val="Heading4"/>
        <w:rPr>
          <w:rFonts w:ascii="PT Sans" w:hAnsi="PT Sans"/>
        </w:rPr>
      </w:pPr>
    </w:p>
    <w:p w14:paraId="228256A4" w14:textId="51452C3B" w:rsidR="001A4BAB" w:rsidRDefault="001A4BAB" w:rsidP="001A4BAB"/>
    <w:p w14:paraId="65BEB031" w14:textId="6CEDB4D2" w:rsidR="00042B7E" w:rsidRDefault="00042B7E" w:rsidP="001A4BAB"/>
    <w:p w14:paraId="763EC137" w14:textId="5C1FDF3B" w:rsidR="00042B7E" w:rsidRDefault="00042B7E" w:rsidP="001A4BAB"/>
    <w:p w14:paraId="4DC3D23E" w14:textId="09800440" w:rsidR="00042B7E" w:rsidRDefault="00042B7E" w:rsidP="001A4BAB"/>
    <w:p w14:paraId="0F2FAEEB" w14:textId="2DC00A02" w:rsidR="00042B7E" w:rsidRDefault="00042B7E" w:rsidP="001A4BAB"/>
    <w:p w14:paraId="3B4CC0B3" w14:textId="6C52CE31" w:rsidR="00042B7E" w:rsidRDefault="00042B7E" w:rsidP="001A4BAB"/>
    <w:p w14:paraId="3FBD1B45" w14:textId="173E9FA9" w:rsidR="00042B7E" w:rsidRDefault="00042B7E" w:rsidP="001A4BAB"/>
    <w:p w14:paraId="587FC513" w14:textId="448D5192" w:rsidR="00042B7E" w:rsidRDefault="00042B7E" w:rsidP="001A4BAB"/>
    <w:p w14:paraId="7C7F348A" w14:textId="6D6E99D4" w:rsidR="00602F30" w:rsidRDefault="00602F30" w:rsidP="001A4BAB"/>
    <w:p w14:paraId="47105AF8" w14:textId="77777777" w:rsidR="00602F30" w:rsidRDefault="00602F30" w:rsidP="001A4BAB"/>
    <w:p w14:paraId="461D70D6" w14:textId="193D27F8" w:rsidR="006E7620" w:rsidRDefault="006E7620" w:rsidP="003E68AC">
      <w:pPr>
        <w:pStyle w:val="Heading4"/>
        <w:jc w:val="left"/>
        <w:rPr>
          <w:rFonts w:ascii="Times New Roman" w:hAnsi="Times New Roman"/>
          <w:b w:val="0"/>
          <w:sz w:val="20"/>
        </w:rPr>
      </w:pPr>
    </w:p>
    <w:p w14:paraId="5A33256A" w14:textId="74E714E1" w:rsidR="003E68AC" w:rsidRDefault="003E68AC" w:rsidP="003E68AC"/>
    <w:p w14:paraId="6018E1CA" w14:textId="77777777" w:rsidR="003E68AC" w:rsidRPr="003E68AC" w:rsidRDefault="003E68AC" w:rsidP="003E68AC"/>
    <w:p w14:paraId="32E25A23" w14:textId="6DB4A4A6" w:rsidR="007B098A" w:rsidRPr="00382C18" w:rsidRDefault="007B098A" w:rsidP="00B104CB">
      <w:pPr>
        <w:pStyle w:val="Heading4"/>
        <w:rPr>
          <w:rFonts w:ascii="PT Sans" w:hAnsi="PT Sans"/>
        </w:rPr>
      </w:pPr>
      <w:r w:rsidRPr="00382C18">
        <w:rPr>
          <w:rFonts w:ascii="PT Sans" w:hAnsi="PT Sans"/>
        </w:rPr>
        <w:t>HOW TO GET STARTED</w:t>
      </w:r>
    </w:p>
    <w:p w14:paraId="30A8CFA6" w14:textId="77777777" w:rsidR="003C3381" w:rsidRPr="00382C18" w:rsidRDefault="003C3381" w:rsidP="003C3381">
      <w:pPr>
        <w:rPr>
          <w:rFonts w:ascii="PT Sans" w:hAnsi="PT Sans"/>
        </w:rPr>
      </w:pPr>
    </w:p>
    <w:p w14:paraId="5732F276" w14:textId="77777777" w:rsidR="003C3381" w:rsidRPr="00382C18" w:rsidRDefault="003C3381" w:rsidP="003C3381">
      <w:pPr>
        <w:rPr>
          <w:rFonts w:ascii="PT Sans" w:hAnsi="PT Sans"/>
        </w:rPr>
      </w:pPr>
      <w:r w:rsidRPr="00382C18">
        <w:rPr>
          <w:rFonts w:ascii="PT Sans" w:hAnsi="PT Sans" w:cs="Arial"/>
          <w:sz w:val="24"/>
          <w:szCs w:val="24"/>
        </w:rPr>
        <w:t>All high school sophomores, juniors</w:t>
      </w:r>
      <w:r w:rsidR="001C1FD7" w:rsidRPr="00382C18">
        <w:rPr>
          <w:rFonts w:ascii="PT Sans" w:hAnsi="PT Sans" w:cs="Arial"/>
          <w:sz w:val="24"/>
          <w:szCs w:val="24"/>
        </w:rPr>
        <w:t>,</w:t>
      </w:r>
      <w:r w:rsidRPr="00382C18">
        <w:rPr>
          <w:rFonts w:ascii="PT Sans" w:hAnsi="PT Sans" w:cs="Arial"/>
          <w:sz w:val="24"/>
          <w:szCs w:val="24"/>
        </w:rPr>
        <w:t xml:space="preserve"> and seniors will receive a letter from their high school, soon after January, notifying students and families about the opportunity to participate in Expanded Options and how to take advantage of this program.  The first step is to determine whether the student qualifies for participation</w:t>
      </w:r>
      <w:r w:rsidRPr="00382C18">
        <w:rPr>
          <w:rFonts w:ascii="PT Sans" w:hAnsi="PT Sans"/>
        </w:rPr>
        <w:t>.</w:t>
      </w:r>
    </w:p>
    <w:p w14:paraId="588C8CEE" w14:textId="77777777" w:rsidR="000A6326" w:rsidRPr="00382C18" w:rsidRDefault="000A6326" w:rsidP="000A6326">
      <w:pPr>
        <w:rPr>
          <w:rFonts w:ascii="PT Sans" w:hAnsi="PT Sans"/>
        </w:rPr>
      </w:pPr>
    </w:p>
    <w:p w14:paraId="23076E2A" w14:textId="77777777" w:rsidR="000A6326" w:rsidRPr="00382C18" w:rsidRDefault="003C3381" w:rsidP="000A6326">
      <w:pPr>
        <w:rPr>
          <w:rFonts w:ascii="PT Sans" w:hAnsi="PT Sans" w:cs="Arial"/>
          <w:sz w:val="24"/>
          <w:szCs w:val="24"/>
        </w:rPr>
      </w:pPr>
      <w:r w:rsidRPr="00382C18">
        <w:rPr>
          <w:rFonts w:ascii="PT Sans" w:hAnsi="PT Sans" w:cs="Arial"/>
          <w:sz w:val="24"/>
          <w:szCs w:val="24"/>
        </w:rPr>
        <w:t>Initial e</w:t>
      </w:r>
      <w:r w:rsidR="000A6326" w:rsidRPr="00382C18">
        <w:rPr>
          <w:rFonts w:ascii="PT Sans" w:hAnsi="PT Sans" w:cs="Arial"/>
          <w:sz w:val="24"/>
          <w:szCs w:val="24"/>
        </w:rPr>
        <w:t>ligibility for Expanded Option</w:t>
      </w:r>
      <w:r w:rsidRPr="00382C18">
        <w:rPr>
          <w:rFonts w:ascii="PT Sans" w:hAnsi="PT Sans" w:cs="Arial"/>
          <w:sz w:val="24"/>
          <w:szCs w:val="24"/>
        </w:rPr>
        <w:t>s is decided in the s</w:t>
      </w:r>
      <w:r w:rsidR="000A6326" w:rsidRPr="00382C18">
        <w:rPr>
          <w:rFonts w:ascii="PT Sans" w:hAnsi="PT Sans" w:cs="Arial"/>
          <w:sz w:val="24"/>
          <w:szCs w:val="24"/>
        </w:rPr>
        <w:t>pring, prior to the students Junior and/or Senior year in high school</w:t>
      </w:r>
      <w:r w:rsidRPr="00382C18">
        <w:rPr>
          <w:rFonts w:ascii="PT Sans" w:hAnsi="PT Sans" w:cs="Arial"/>
          <w:sz w:val="24"/>
          <w:szCs w:val="24"/>
        </w:rPr>
        <w:t xml:space="preserve">.  </w:t>
      </w:r>
    </w:p>
    <w:p w14:paraId="6F1A03B7" w14:textId="77777777" w:rsidR="004A7E1D" w:rsidRPr="00382C18" w:rsidRDefault="004A7E1D">
      <w:pPr>
        <w:rPr>
          <w:rFonts w:ascii="PT Sans" w:hAnsi="PT Sans"/>
          <w:sz w:val="24"/>
        </w:rPr>
      </w:pPr>
    </w:p>
    <w:p w14:paraId="540D881A" w14:textId="77777777" w:rsidR="00D11D57" w:rsidRPr="00382C18" w:rsidRDefault="004A7E1D" w:rsidP="00236EE9">
      <w:pPr>
        <w:pStyle w:val="BodyText3"/>
        <w:spacing w:line="276" w:lineRule="auto"/>
        <w:rPr>
          <w:rFonts w:ascii="PT Sans" w:hAnsi="PT Sans" w:cs="Arial"/>
          <w:color w:val="000000"/>
        </w:rPr>
      </w:pPr>
      <w:r w:rsidRPr="00382C18">
        <w:rPr>
          <w:rFonts w:ascii="PT Sans" w:hAnsi="PT Sans" w:cs="Arial"/>
          <w:color w:val="000000"/>
        </w:rPr>
        <w:t xml:space="preserve">In order to be </w:t>
      </w:r>
      <w:r w:rsidR="000A6326" w:rsidRPr="00382C18">
        <w:rPr>
          <w:rFonts w:ascii="PT Sans" w:hAnsi="PT Sans" w:cs="Arial"/>
          <w:color w:val="000000"/>
        </w:rPr>
        <w:t>eligible for</w:t>
      </w:r>
      <w:r w:rsidRPr="00382C18">
        <w:rPr>
          <w:rFonts w:ascii="PT Sans" w:hAnsi="PT Sans" w:cs="Arial"/>
          <w:color w:val="000000"/>
        </w:rPr>
        <w:t xml:space="preserve"> the </w:t>
      </w:r>
      <w:r w:rsidR="00A65F36" w:rsidRPr="00382C18">
        <w:rPr>
          <w:rFonts w:ascii="PT Sans" w:hAnsi="PT Sans" w:cs="Arial"/>
          <w:color w:val="000000"/>
        </w:rPr>
        <w:t>Expanded Options</w:t>
      </w:r>
      <w:r w:rsidRPr="00382C18">
        <w:rPr>
          <w:rFonts w:ascii="PT Sans" w:hAnsi="PT Sans" w:cs="Arial"/>
          <w:color w:val="000000"/>
        </w:rPr>
        <w:t xml:space="preserve"> program, students must</w:t>
      </w:r>
      <w:r w:rsidR="00D11D57" w:rsidRPr="00382C18">
        <w:rPr>
          <w:rFonts w:ascii="PT Sans" w:hAnsi="PT Sans" w:cs="Arial"/>
          <w:color w:val="000000"/>
        </w:rPr>
        <w:t>:</w:t>
      </w:r>
    </w:p>
    <w:p w14:paraId="262B3AC5" w14:textId="77777777" w:rsidR="000A6326" w:rsidRPr="00382C18" w:rsidRDefault="000A6326" w:rsidP="00236EE9">
      <w:pPr>
        <w:pStyle w:val="BodyText3"/>
        <w:spacing w:line="276" w:lineRule="auto"/>
        <w:rPr>
          <w:rFonts w:ascii="PT Sans" w:hAnsi="PT Sans" w:cs="Arial"/>
          <w:color w:val="000000"/>
        </w:rPr>
      </w:pPr>
    </w:p>
    <w:p w14:paraId="637A4B91" w14:textId="77777777" w:rsidR="00F918D3" w:rsidRPr="00D34BDB" w:rsidRDefault="00F918D3" w:rsidP="00042B7E">
      <w:pPr>
        <w:pStyle w:val="BodyText3"/>
        <w:numPr>
          <w:ilvl w:val="0"/>
          <w:numId w:val="9"/>
        </w:numPr>
        <w:rPr>
          <w:rFonts w:ascii="PT Sans" w:hAnsi="PT Sans" w:cs="Arial"/>
          <w:color w:val="000000"/>
        </w:rPr>
      </w:pPr>
      <w:r w:rsidRPr="00D34BDB">
        <w:rPr>
          <w:rFonts w:ascii="PT Sans" w:hAnsi="PT Sans" w:cs="Arial"/>
          <w:color w:val="000000"/>
        </w:rPr>
        <w:t>Meet with</w:t>
      </w:r>
      <w:r w:rsidR="00697368" w:rsidRPr="00D34BDB">
        <w:rPr>
          <w:rFonts w:ascii="PT Sans" w:hAnsi="PT Sans" w:cs="Arial"/>
          <w:color w:val="000000"/>
        </w:rPr>
        <w:t xml:space="preserve"> a</w:t>
      </w:r>
      <w:r w:rsidRPr="00D34BDB">
        <w:rPr>
          <w:rFonts w:ascii="PT Sans" w:hAnsi="PT Sans" w:cs="Arial"/>
          <w:color w:val="000000"/>
        </w:rPr>
        <w:t xml:space="preserve"> high school counselor to determine courses that will work toward graduation.</w:t>
      </w:r>
    </w:p>
    <w:p w14:paraId="65B1D5C3" w14:textId="0D5044C4" w:rsidR="00697368" w:rsidRPr="00D34BDB" w:rsidRDefault="00697368" w:rsidP="00042B7E">
      <w:pPr>
        <w:pStyle w:val="BodyText3"/>
        <w:numPr>
          <w:ilvl w:val="0"/>
          <w:numId w:val="9"/>
        </w:numPr>
        <w:rPr>
          <w:rFonts w:ascii="PT Sans" w:hAnsi="PT Sans" w:cs="Arial"/>
          <w:color w:val="000000"/>
        </w:rPr>
      </w:pPr>
      <w:r w:rsidRPr="00D34BDB">
        <w:rPr>
          <w:rFonts w:ascii="PT Sans" w:hAnsi="PT Sans" w:cs="Arial"/>
          <w:color w:val="000000"/>
        </w:rPr>
        <w:t xml:space="preserve">Apply to Columbia Gorge Community College and </w:t>
      </w:r>
      <w:r w:rsidR="00D34BDB" w:rsidRPr="00D34BDB">
        <w:rPr>
          <w:rFonts w:ascii="PT Sans" w:hAnsi="PT Sans" w:cs="Arial"/>
          <w:color w:val="000000"/>
        </w:rPr>
        <w:t xml:space="preserve">set up an appointment to meet with </w:t>
      </w:r>
      <w:r w:rsidR="00192F45">
        <w:rPr>
          <w:rFonts w:ascii="PT Sans" w:hAnsi="PT Sans" w:cs="Arial"/>
          <w:color w:val="000000"/>
        </w:rPr>
        <w:t>the</w:t>
      </w:r>
      <w:r w:rsidR="00D34BDB" w:rsidRPr="00D34BDB">
        <w:rPr>
          <w:rFonts w:ascii="PT Sans" w:hAnsi="PT Sans" w:cs="Arial"/>
          <w:color w:val="000000"/>
        </w:rPr>
        <w:t xml:space="preserve"> </w:t>
      </w:r>
      <w:r w:rsidR="00192F45">
        <w:rPr>
          <w:rFonts w:ascii="PT Sans" w:hAnsi="PT Sans" w:cs="Arial"/>
          <w:color w:val="000000"/>
        </w:rPr>
        <w:t>Dual Credit Coordinator</w:t>
      </w:r>
      <w:r w:rsidR="00D34BDB" w:rsidRPr="00D34BDB">
        <w:rPr>
          <w:rFonts w:ascii="PT Sans" w:hAnsi="PT Sans" w:cs="Arial"/>
          <w:color w:val="000000"/>
        </w:rPr>
        <w:t xml:space="preserve"> to discuss appropriate course placement and scheduling</w:t>
      </w:r>
      <w:r w:rsidRPr="00D34BDB">
        <w:rPr>
          <w:rFonts w:ascii="PT Sans" w:hAnsi="PT Sans" w:cs="Arial"/>
          <w:color w:val="000000"/>
        </w:rPr>
        <w:t xml:space="preserve">. </w:t>
      </w:r>
    </w:p>
    <w:p w14:paraId="47587C3C" w14:textId="77777777" w:rsidR="002B1F04" w:rsidRPr="00D34BDB" w:rsidRDefault="005A4463" w:rsidP="00042B7E">
      <w:pPr>
        <w:pStyle w:val="BodyText3"/>
        <w:numPr>
          <w:ilvl w:val="0"/>
          <w:numId w:val="9"/>
        </w:numPr>
        <w:rPr>
          <w:rFonts w:ascii="PT Sans" w:hAnsi="PT Sans" w:cs="Arial"/>
          <w:color w:val="000000"/>
        </w:rPr>
      </w:pPr>
      <w:r w:rsidRPr="00D34BDB">
        <w:rPr>
          <w:rFonts w:ascii="PT Sans" w:hAnsi="PT Sans" w:cs="Arial"/>
          <w:color w:val="000000"/>
        </w:rPr>
        <w:t>Register for class(es).  You will do this online</w:t>
      </w:r>
      <w:r w:rsidR="00343786" w:rsidRPr="00D34BDB">
        <w:rPr>
          <w:rFonts w:ascii="PT Sans" w:hAnsi="PT Sans" w:cs="Arial"/>
          <w:color w:val="000000"/>
        </w:rPr>
        <w:t xml:space="preserve"> by going to our website and clicking on “My CGCC”. </w:t>
      </w:r>
      <w:r w:rsidR="002465A9" w:rsidRPr="00D34BDB">
        <w:rPr>
          <w:rFonts w:ascii="PT Sans" w:hAnsi="PT Sans" w:cs="Arial"/>
          <w:color w:val="000000"/>
        </w:rPr>
        <w:t>See the last page of this packet for login instructions.</w:t>
      </w:r>
    </w:p>
    <w:p w14:paraId="28A2E357" w14:textId="627786BA" w:rsidR="002B1F04" w:rsidRPr="00D34BDB" w:rsidRDefault="003E68AC" w:rsidP="00042B7E">
      <w:pPr>
        <w:pStyle w:val="BodyText3"/>
        <w:numPr>
          <w:ilvl w:val="0"/>
          <w:numId w:val="9"/>
        </w:numPr>
        <w:rPr>
          <w:rFonts w:ascii="PT Sans" w:hAnsi="PT Sans" w:cs="Arial"/>
          <w:color w:val="000000"/>
        </w:rPr>
      </w:pPr>
      <w:r>
        <w:rPr>
          <w:rFonts w:ascii="PT Sans" w:hAnsi="PT Sans" w:cs="Arial"/>
          <w:color w:val="000000"/>
        </w:rPr>
        <w:t xml:space="preserve">Access the Slingshot tool to determine required course materials. </w:t>
      </w:r>
      <w:r w:rsidR="00343786" w:rsidRPr="00D34BDB">
        <w:rPr>
          <w:rFonts w:ascii="PT Sans" w:hAnsi="PT Sans" w:cs="Arial"/>
          <w:color w:val="000000"/>
        </w:rPr>
        <w:t>The cost of books is included in EO.</w:t>
      </w:r>
    </w:p>
    <w:p w14:paraId="0BF83668" w14:textId="77777777" w:rsidR="008B6B91" w:rsidRPr="00D34BDB" w:rsidRDefault="002B1F04" w:rsidP="00042B7E">
      <w:pPr>
        <w:pStyle w:val="BodyText3"/>
        <w:numPr>
          <w:ilvl w:val="0"/>
          <w:numId w:val="9"/>
        </w:numPr>
        <w:rPr>
          <w:rFonts w:ascii="PT Sans" w:hAnsi="PT Sans" w:cs="Arial"/>
          <w:color w:val="000000"/>
        </w:rPr>
      </w:pPr>
      <w:r w:rsidRPr="00D34BDB">
        <w:rPr>
          <w:rFonts w:ascii="PT Sans" w:hAnsi="PT Sans" w:cs="Arial"/>
          <w:color w:val="000000"/>
        </w:rPr>
        <w:t>Complete</w:t>
      </w:r>
      <w:r w:rsidR="004A7E1D" w:rsidRPr="00D34BDB">
        <w:rPr>
          <w:rFonts w:ascii="PT Sans" w:hAnsi="PT Sans" w:cs="Arial"/>
          <w:color w:val="000000"/>
        </w:rPr>
        <w:t xml:space="preserve"> all</w:t>
      </w:r>
      <w:r w:rsidRPr="00D34BDB">
        <w:rPr>
          <w:rFonts w:ascii="PT Sans" w:hAnsi="PT Sans" w:cs="Arial"/>
          <w:color w:val="000000"/>
        </w:rPr>
        <w:t xml:space="preserve"> </w:t>
      </w:r>
      <w:r w:rsidR="004A7E1D" w:rsidRPr="00D34BDB">
        <w:rPr>
          <w:rFonts w:ascii="PT Sans" w:hAnsi="PT Sans" w:cs="Arial"/>
          <w:color w:val="000000"/>
        </w:rPr>
        <w:t>course work</w:t>
      </w:r>
      <w:r w:rsidRPr="00D34BDB">
        <w:rPr>
          <w:rFonts w:ascii="PT Sans" w:hAnsi="PT Sans" w:cs="Arial"/>
          <w:color w:val="000000"/>
        </w:rPr>
        <w:t xml:space="preserve"> successfully!</w:t>
      </w:r>
      <w:r w:rsidR="004A7E1D" w:rsidRPr="00D34BDB">
        <w:rPr>
          <w:rFonts w:ascii="PT Sans" w:hAnsi="PT Sans" w:cs="Arial"/>
          <w:color w:val="000000"/>
        </w:rPr>
        <w:t xml:space="preserve"> </w:t>
      </w:r>
      <w:r w:rsidRPr="00D34BDB">
        <w:rPr>
          <w:rFonts w:ascii="PT Sans" w:hAnsi="PT Sans" w:cs="Arial"/>
          <w:color w:val="000000"/>
        </w:rPr>
        <w:t>Utilize free tutoring as needed.</w:t>
      </w:r>
      <w:r w:rsidR="003C3381" w:rsidRPr="00D34BDB">
        <w:rPr>
          <w:rFonts w:ascii="PT Sans" w:hAnsi="PT Sans" w:cs="Arial"/>
          <w:color w:val="000000"/>
        </w:rPr>
        <w:t xml:space="preserve"> You may lose eligibility if you do not pass your class(es).</w:t>
      </w:r>
    </w:p>
    <w:p w14:paraId="195AC4FA" w14:textId="77777777" w:rsidR="004A7E1D" w:rsidRPr="00D34BDB" w:rsidRDefault="004A7E1D">
      <w:pPr>
        <w:rPr>
          <w:rFonts w:ascii="PT Sans" w:hAnsi="PT Sans"/>
          <w:sz w:val="24"/>
        </w:rPr>
      </w:pPr>
    </w:p>
    <w:p w14:paraId="4A435E4C" w14:textId="77777777" w:rsidR="007B098A" w:rsidRPr="00382C18" w:rsidRDefault="00D82368" w:rsidP="00B104CB">
      <w:pPr>
        <w:jc w:val="center"/>
        <w:rPr>
          <w:rFonts w:ascii="PT Sans" w:hAnsi="PT Sans"/>
          <w:b/>
          <w:sz w:val="44"/>
          <w:szCs w:val="44"/>
        </w:rPr>
      </w:pPr>
      <w:r w:rsidRPr="00382C18">
        <w:rPr>
          <w:rFonts w:ascii="PT Sans" w:hAnsi="PT Sans"/>
          <w:b/>
          <w:sz w:val="44"/>
          <w:szCs w:val="44"/>
        </w:rPr>
        <w:t>TESTING</w:t>
      </w:r>
    </w:p>
    <w:p w14:paraId="15855B49" w14:textId="77777777" w:rsidR="007B098A" w:rsidRPr="00382C18" w:rsidRDefault="007B098A">
      <w:pPr>
        <w:rPr>
          <w:rFonts w:ascii="PT Sans" w:hAnsi="PT Sans"/>
          <w:sz w:val="24"/>
        </w:rPr>
      </w:pPr>
    </w:p>
    <w:p w14:paraId="380BB28C" w14:textId="62E8761A" w:rsidR="00697368" w:rsidRPr="00382C18" w:rsidRDefault="004A7E1D" w:rsidP="00697368">
      <w:pPr>
        <w:spacing w:after="240"/>
        <w:rPr>
          <w:rFonts w:ascii="PT Sans" w:hAnsi="PT Sans" w:cs="Arial"/>
          <w:sz w:val="24"/>
        </w:rPr>
      </w:pPr>
      <w:r w:rsidRPr="00382C18">
        <w:rPr>
          <w:rFonts w:ascii="PT Sans" w:hAnsi="PT Sans" w:cs="Arial"/>
          <w:sz w:val="24"/>
        </w:rPr>
        <w:t xml:space="preserve">To </w:t>
      </w:r>
      <w:r w:rsidR="00697368" w:rsidRPr="00382C18">
        <w:rPr>
          <w:rFonts w:ascii="PT Sans" w:hAnsi="PT Sans" w:cs="Arial"/>
          <w:sz w:val="24"/>
        </w:rPr>
        <w:t>meet</w:t>
      </w:r>
      <w:r w:rsidR="000A6326" w:rsidRPr="00382C18">
        <w:rPr>
          <w:rFonts w:ascii="PT Sans" w:hAnsi="PT Sans" w:cs="Arial"/>
          <w:sz w:val="24"/>
        </w:rPr>
        <w:t xml:space="preserve"> pre-requisites for most </w:t>
      </w:r>
      <w:r w:rsidR="00697368" w:rsidRPr="00382C18">
        <w:rPr>
          <w:rFonts w:ascii="PT Sans" w:hAnsi="PT Sans" w:cs="Arial"/>
          <w:sz w:val="24"/>
        </w:rPr>
        <w:t xml:space="preserve">of the </w:t>
      </w:r>
      <w:r w:rsidR="000A6326" w:rsidRPr="00382C18">
        <w:rPr>
          <w:rFonts w:ascii="PT Sans" w:hAnsi="PT Sans" w:cs="Arial"/>
          <w:sz w:val="24"/>
        </w:rPr>
        <w:t>CGCC classes,</w:t>
      </w:r>
      <w:r w:rsidRPr="00382C18">
        <w:rPr>
          <w:rFonts w:ascii="PT Sans" w:hAnsi="PT Sans" w:cs="Arial"/>
          <w:sz w:val="24"/>
        </w:rPr>
        <w:t xml:space="preserve"> the student mus</w:t>
      </w:r>
      <w:r w:rsidR="00697368" w:rsidRPr="00382C18">
        <w:rPr>
          <w:rFonts w:ascii="PT Sans" w:hAnsi="PT Sans" w:cs="Arial"/>
          <w:sz w:val="24"/>
        </w:rPr>
        <w:t>t achieve the following scores on the CGCC Placement Assessment*</w:t>
      </w:r>
      <w:r w:rsidR="003E68AC">
        <w:rPr>
          <w:rFonts w:ascii="PT Sans" w:hAnsi="PT Sans" w:cs="Arial"/>
          <w:sz w:val="24"/>
        </w:rPr>
        <w:t>, or through Multiple Measures, in which the student’s high school coursework is reviewed and course placement is determined</w:t>
      </w:r>
      <w:r w:rsidR="00697368" w:rsidRPr="00382C18">
        <w:rPr>
          <w:rFonts w:ascii="PT Sans" w:hAnsi="PT Sans" w:cs="Arial"/>
          <w:sz w:val="24"/>
        </w:rPr>
        <w:t xml:space="preserve">. </w:t>
      </w:r>
    </w:p>
    <w:p w14:paraId="33CD7316" w14:textId="77777777" w:rsidR="004A7E1D" w:rsidRPr="00382C18" w:rsidRDefault="00697368">
      <w:pPr>
        <w:rPr>
          <w:rFonts w:ascii="PT Sans" w:hAnsi="PT Sans" w:cs="Arial"/>
        </w:rPr>
      </w:pPr>
      <w:r w:rsidRPr="00382C18">
        <w:rPr>
          <w:rFonts w:ascii="PT Sans" w:hAnsi="PT Sans" w:cs="Arial"/>
        </w:rPr>
        <w:t xml:space="preserve">*Note: Some classes do not require the Placement Assessment scores and some require higher minimum math scores. </w:t>
      </w:r>
    </w:p>
    <w:p w14:paraId="6BC4DEBE" w14:textId="77777777" w:rsidR="004A7E1D" w:rsidRPr="00382C18" w:rsidRDefault="004A7E1D">
      <w:pPr>
        <w:jc w:val="center"/>
        <w:rPr>
          <w:rFonts w:ascii="PT Sans" w:hAnsi="PT Sans" w:cs="Arial"/>
          <w:b/>
          <w:sz w:val="24"/>
        </w:rPr>
      </w:pPr>
    </w:p>
    <w:p w14:paraId="7AA2115C" w14:textId="77777777" w:rsidR="004A7E1D" w:rsidRPr="00382C18" w:rsidRDefault="00697368">
      <w:pPr>
        <w:jc w:val="center"/>
        <w:rPr>
          <w:rFonts w:ascii="PT Sans" w:hAnsi="PT Sans" w:cs="Arial"/>
          <w:b/>
          <w:sz w:val="24"/>
        </w:rPr>
      </w:pPr>
      <w:r w:rsidRPr="00382C18">
        <w:rPr>
          <w:rFonts w:ascii="PT Sans" w:hAnsi="PT Sans" w:cs="Arial"/>
          <w:b/>
          <w:sz w:val="24"/>
        </w:rPr>
        <w:t>ASSESSMENT</w:t>
      </w:r>
      <w:r w:rsidR="004A7E1D" w:rsidRPr="00382C18">
        <w:rPr>
          <w:rFonts w:ascii="PT Sans" w:hAnsi="PT Sans" w:cs="Arial"/>
          <w:b/>
          <w:sz w:val="24"/>
        </w:rPr>
        <w:t xml:space="preserve"> RESULTS</w:t>
      </w:r>
    </w:p>
    <w:p w14:paraId="3680FDD1" w14:textId="77777777" w:rsidR="004A7E1D" w:rsidRPr="00382C18" w:rsidRDefault="004A7E1D">
      <w:pPr>
        <w:jc w:val="center"/>
        <w:rPr>
          <w:rFonts w:ascii="PT Sans" w:hAnsi="PT Sans"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610"/>
        <w:gridCol w:w="2610"/>
      </w:tblGrid>
      <w:tr w:rsidR="005219FF" w:rsidRPr="00382C18" w14:paraId="26751AF3" w14:textId="77777777">
        <w:trPr>
          <w:jc w:val="center"/>
        </w:trPr>
        <w:tc>
          <w:tcPr>
            <w:tcW w:w="2160" w:type="dxa"/>
          </w:tcPr>
          <w:p w14:paraId="0D961D76" w14:textId="77777777" w:rsidR="005219FF" w:rsidRPr="00382C18" w:rsidRDefault="005219FF">
            <w:pPr>
              <w:jc w:val="center"/>
              <w:rPr>
                <w:rFonts w:ascii="PT Sans" w:hAnsi="PT Sans" w:cs="Arial"/>
                <w:b/>
                <w:sz w:val="22"/>
              </w:rPr>
            </w:pPr>
            <w:r w:rsidRPr="00382C18">
              <w:rPr>
                <w:rFonts w:ascii="PT Sans" w:hAnsi="PT Sans" w:cs="Arial"/>
                <w:b/>
                <w:sz w:val="22"/>
              </w:rPr>
              <w:t>TEST</w:t>
            </w:r>
          </w:p>
        </w:tc>
        <w:tc>
          <w:tcPr>
            <w:tcW w:w="2610" w:type="dxa"/>
          </w:tcPr>
          <w:p w14:paraId="52F4E5DF" w14:textId="77777777" w:rsidR="005219FF" w:rsidRPr="00382C18" w:rsidRDefault="005219FF">
            <w:pPr>
              <w:jc w:val="center"/>
              <w:rPr>
                <w:rFonts w:ascii="PT Sans" w:hAnsi="PT Sans" w:cs="Arial"/>
                <w:b/>
                <w:sz w:val="22"/>
              </w:rPr>
            </w:pPr>
            <w:r w:rsidRPr="00382C18">
              <w:rPr>
                <w:rFonts w:ascii="PT Sans" w:hAnsi="PT Sans" w:cs="Arial"/>
                <w:b/>
                <w:sz w:val="22"/>
              </w:rPr>
              <w:t>MINIMUM SCORE</w:t>
            </w:r>
          </w:p>
        </w:tc>
        <w:tc>
          <w:tcPr>
            <w:tcW w:w="2610" w:type="dxa"/>
          </w:tcPr>
          <w:p w14:paraId="18238A16" w14:textId="77777777" w:rsidR="005219FF" w:rsidRPr="00382C18" w:rsidRDefault="005219FF">
            <w:pPr>
              <w:jc w:val="center"/>
              <w:rPr>
                <w:rFonts w:ascii="PT Sans" w:hAnsi="PT Sans" w:cs="Arial"/>
                <w:b/>
                <w:sz w:val="22"/>
              </w:rPr>
            </w:pPr>
            <w:r w:rsidRPr="00382C18">
              <w:rPr>
                <w:rFonts w:ascii="PT Sans" w:hAnsi="PT Sans" w:cs="Arial"/>
                <w:b/>
                <w:sz w:val="22"/>
              </w:rPr>
              <w:t>MUST SCORE INTO</w:t>
            </w:r>
          </w:p>
        </w:tc>
      </w:tr>
      <w:tr w:rsidR="005219FF" w:rsidRPr="00382C18" w14:paraId="10C8784F" w14:textId="77777777">
        <w:trPr>
          <w:jc w:val="center"/>
        </w:trPr>
        <w:tc>
          <w:tcPr>
            <w:tcW w:w="2160" w:type="dxa"/>
          </w:tcPr>
          <w:p w14:paraId="7597B584" w14:textId="77777777" w:rsidR="005219FF" w:rsidRPr="00382C18" w:rsidRDefault="005219FF">
            <w:pPr>
              <w:jc w:val="center"/>
              <w:rPr>
                <w:rFonts w:ascii="PT Sans" w:hAnsi="PT Sans" w:cs="Arial"/>
                <w:sz w:val="24"/>
              </w:rPr>
            </w:pPr>
            <w:r w:rsidRPr="00382C18">
              <w:rPr>
                <w:rFonts w:ascii="PT Sans" w:hAnsi="PT Sans" w:cs="Arial"/>
                <w:sz w:val="24"/>
              </w:rPr>
              <w:t>Writing</w:t>
            </w:r>
          </w:p>
        </w:tc>
        <w:tc>
          <w:tcPr>
            <w:tcW w:w="2610" w:type="dxa"/>
          </w:tcPr>
          <w:p w14:paraId="581B6F9B" w14:textId="42C752FC" w:rsidR="005219FF" w:rsidRPr="00382C18" w:rsidRDefault="008A2ACC">
            <w:pPr>
              <w:jc w:val="center"/>
              <w:rPr>
                <w:rFonts w:ascii="PT Sans" w:hAnsi="PT Sans" w:cs="Arial"/>
                <w:sz w:val="24"/>
              </w:rPr>
            </w:pPr>
            <w:r>
              <w:rPr>
                <w:rFonts w:ascii="PT Sans" w:hAnsi="PT Sans" w:cs="Arial"/>
                <w:sz w:val="24"/>
              </w:rPr>
              <w:t>263+</w:t>
            </w:r>
          </w:p>
        </w:tc>
        <w:tc>
          <w:tcPr>
            <w:tcW w:w="2610" w:type="dxa"/>
          </w:tcPr>
          <w:p w14:paraId="2F956174" w14:textId="77777777" w:rsidR="005219FF" w:rsidRPr="00382C18" w:rsidRDefault="005219FF">
            <w:pPr>
              <w:jc w:val="center"/>
              <w:rPr>
                <w:rFonts w:ascii="PT Sans" w:hAnsi="PT Sans" w:cs="Arial"/>
                <w:sz w:val="24"/>
              </w:rPr>
            </w:pPr>
            <w:r w:rsidRPr="00382C18">
              <w:rPr>
                <w:rFonts w:ascii="PT Sans" w:hAnsi="PT Sans" w:cs="Arial"/>
                <w:sz w:val="24"/>
              </w:rPr>
              <w:t>WR 121</w:t>
            </w:r>
          </w:p>
        </w:tc>
      </w:tr>
      <w:tr w:rsidR="005219FF" w:rsidRPr="00382C18" w14:paraId="3B318E1A" w14:textId="77777777">
        <w:trPr>
          <w:jc w:val="center"/>
        </w:trPr>
        <w:tc>
          <w:tcPr>
            <w:tcW w:w="2160" w:type="dxa"/>
          </w:tcPr>
          <w:p w14:paraId="09CDEF39" w14:textId="77777777" w:rsidR="005219FF" w:rsidRPr="00382C18" w:rsidRDefault="005219FF">
            <w:pPr>
              <w:jc w:val="center"/>
              <w:rPr>
                <w:rFonts w:ascii="PT Sans" w:hAnsi="PT Sans" w:cs="Arial"/>
                <w:sz w:val="24"/>
              </w:rPr>
            </w:pPr>
            <w:r w:rsidRPr="00382C18">
              <w:rPr>
                <w:rFonts w:ascii="PT Sans" w:hAnsi="PT Sans" w:cs="Arial"/>
                <w:sz w:val="24"/>
              </w:rPr>
              <w:t>Math</w:t>
            </w:r>
          </w:p>
        </w:tc>
        <w:tc>
          <w:tcPr>
            <w:tcW w:w="2610" w:type="dxa"/>
          </w:tcPr>
          <w:p w14:paraId="3C5F075E" w14:textId="126E5F75" w:rsidR="005219FF" w:rsidRPr="00382C18" w:rsidRDefault="008A2ACC" w:rsidP="001A4BAB">
            <w:pPr>
              <w:jc w:val="center"/>
              <w:rPr>
                <w:rFonts w:ascii="PT Sans" w:hAnsi="PT Sans" w:cs="Arial"/>
                <w:sz w:val="24"/>
              </w:rPr>
            </w:pPr>
            <w:r>
              <w:rPr>
                <w:rFonts w:ascii="PT Sans" w:hAnsi="PT Sans" w:cs="Arial"/>
                <w:sz w:val="24"/>
              </w:rPr>
              <w:t>200+</w:t>
            </w:r>
            <w:r w:rsidR="005219FF" w:rsidRPr="00382C18">
              <w:rPr>
                <w:rFonts w:ascii="PT Sans" w:hAnsi="PT Sans" w:cs="Arial"/>
                <w:sz w:val="24"/>
              </w:rPr>
              <w:t xml:space="preserve"> </w:t>
            </w:r>
          </w:p>
        </w:tc>
        <w:tc>
          <w:tcPr>
            <w:tcW w:w="2610" w:type="dxa"/>
          </w:tcPr>
          <w:p w14:paraId="24AA7AB1" w14:textId="2D6F3A4A" w:rsidR="005219FF" w:rsidRPr="00382C18" w:rsidRDefault="005219FF">
            <w:pPr>
              <w:jc w:val="center"/>
              <w:rPr>
                <w:rFonts w:ascii="PT Sans" w:hAnsi="PT Sans" w:cs="Arial"/>
                <w:sz w:val="24"/>
              </w:rPr>
            </w:pPr>
            <w:r w:rsidRPr="00382C18">
              <w:rPr>
                <w:rFonts w:ascii="PT Sans" w:hAnsi="PT Sans" w:cs="Arial"/>
                <w:sz w:val="24"/>
              </w:rPr>
              <w:t>MTH</w:t>
            </w:r>
            <w:r w:rsidR="00493535">
              <w:rPr>
                <w:rFonts w:ascii="PT Sans" w:hAnsi="PT Sans" w:cs="Arial"/>
                <w:sz w:val="24"/>
              </w:rPr>
              <w:t xml:space="preserve"> </w:t>
            </w:r>
            <w:r w:rsidRPr="00382C18">
              <w:rPr>
                <w:rFonts w:ascii="PT Sans" w:hAnsi="PT Sans" w:cs="Arial"/>
                <w:sz w:val="24"/>
              </w:rPr>
              <w:t>6</w:t>
            </w:r>
            <w:r w:rsidR="00144905">
              <w:rPr>
                <w:rFonts w:ascii="PT Sans" w:hAnsi="PT Sans" w:cs="Arial"/>
                <w:sz w:val="24"/>
              </w:rPr>
              <w:t>5</w:t>
            </w:r>
          </w:p>
        </w:tc>
      </w:tr>
    </w:tbl>
    <w:p w14:paraId="6AED09BA" w14:textId="77777777" w:rsidR="004A7E1D" w:rsidRPr="00382C18" w:rsidRDefault="004A7E1D">
      <w:pPr>
        <w:rPr>
          <w:rFonts w:ascii="PT Sans" w:hAnsi="PT Sans" w:cs="Arial"/>
          <w:sz w:val="24"/>
        </w:rPr>
      </w:pPr>
    </w:p>
    <w:p w14:paraId="054F384D" w14:textId="55436AD4" w:rsidR="00CB33DA" w:rsidRDefault="004A7E1D">
      <w:pPr>
        <w:rPr>
          <w:rFonts w:ascii="PT Sans" w:hAnsi="PT Sans" w:cs="Arial"/>
          <w:sz w:val="24"/>
        </w:rPr>
      </w:pPr>
      <w:r w:rsidRPr="00382C18">
        <w:rPr>
          <w:rFonts w:ascii="PT Sans" w:hAnsi="PT Sans" w:cs="Arial"/>
          <w:sz w:val="24"/>
        </w:rPr>
        <w:t>Students who pass the Writing portion of the test are qualified to take 100-level classes. Be certain that you have met any prerequisites or received consent when needed. Check with an advis</w:t>
      </w:r>
      <w:r w:rsidR="005219FF" w:rsidRPr="00382C18">
        <w:rPr>
          <w:rFonts w:ascii="PT Sans" w:hAnsi="PT Sans" w:cs="Arial"/>
          <w:sz w:val="24"/>
        </w:rPr>
        <w:t>or if you have any questions</w:t>
      </w:r>
      <w:r w:rsidRPr="00382C18">
        <w:rPr>
          <w:rFonts w:ascii="PT Sans" w:hAnsi="PT Sans" w:cs="Arial"/>
          <w:sz w:val="24"/>
        </w:rPr>
        <w:t>.</w:t>
      </w:r>
    </w:p>
    <w:p w14:paraId="10BF4CAA" w14:textId="77777777" w:rsidR="003E68AC" w:rsidRPr="003E68AC" w:rsidRDefault="003E68AC">
      <w:pPr>
        <w:rPr>
          <w:rFonts w:ascii="PT Sans" w:hAnsi="PT Sans" w:cs="Arial"/>
          <w:sz w:val="24"/>
        </w:rPr>
      </w:pPr>
    </w:p>
    <w:p w14:paraId="21612A4C" w14:textId="77777777" w:rsidR="00992C1B" w:rsidRDefault="00992C1B" w:rsidP="00012CBE">
      <w:pPr>
        <w:rPr>
          <w:rFonts w:ascii="PT Sans" w:hAnsi="PT Sans"/>
          <w:b/>
          <w:sz w:val="44"/>
          <w:szCs w:val="44"/>
        </w:rPr>
      </w:pPr>
    </w:p>
    <w:p w14:paraId="5EDB150F" w14:textId="77777777" w:rsidR="009621A7" w:rsidRDefault="009621A7" w:rsidP="00236EE9">
      <w:pPr>
        <w:jc w:val="center"/>
        <w:rPr>
          <w:rFonts w:ascii="PT Sans" w:hAnsi="PT Sans"/>
          <w:b/>
          <w:sz w:val="44"/>
          <w:szCs w:val="44"/>
        </w:rPr>
      </w:pPr>
    </w:p>
    <w:p w14:paraId="0492A760" w14:textId="77777777" w:rsidR="009621A7" w:rsidRDefault="009621A7" w:rsidP="00236EE9">
      <w:pPr>
        <w:jc w:val="center"/>
        <w:rPr>
          <w:rFonts w:ascii="PT Sans" w:hAnsi="PT Sans"/>
          <w:b/>
          <w:sz w:val="44"/>
          <w:szCs w:val="44"/>
        </w:rPr>
      </w:pPr>
    </w:p>
    <w:p w14:paraId="59877A34" w14:textId="0F1F4A71" w:rsidR="00236EE9" w:rsidRPr="00382C18" w:rsidRDefault="00236EE9" w:rsidP="00192F45">
      <w:pPr>
        <w:jc w:val="center"/>
        <w:rPr>
          <w:rFonts w:ascii="PT Sans" w:hAnsi="PT Sans"/>
          <w:b/>
          <w:sz w:val="44"/>
          <w:szCs w:val="44"/>
        </w:rPr>
      </w:pPr>
      <w:r w:rsidRPr="00382C18">
        <w:rPr>
          <w:rFonts w:ascii="PT Sans" w:hAnsi="PT Sans"/>
          <w:b/>
          <w:sz w:val="44"/>
          <w:szCs w:val="44"/>
        </w:rPr>
        <w:t>STRENGTHS AND LIMITATIONS</w:t>
      </w:r>
    </w:p>
    <w:p w14:paraId="5BD54E8C" w14:textId="77777777" w:rsidR="00236EE9" w:rsidRPr="00382C18" w:rsidRDefault="00236EE9" w:rsidP="00236EE9">
      <w:pPr>
        <w:rPr>
          <w:rFonts w:ascii="PT Sans" w:hAnsi="PT Sans"/>
          <w:sz w:val="24"/>
        </w:rPr>
      </w:pPr>
    </w:p>
    <w:p w14:paraId="21333FAE" w14:textId="77777777" w:rsidR="00236EE9" w:rsidRPr="00382C18" w:rsidRDefault="00236EE9" w:rsidP="00382C18">
      <w:pPr>
        <w:spacing w:line="276" w:lineRule="auto"/>
        <w:jc w:val="both"/>
        <w:rPr>
          <w:rFonts w:ascii="PT Sans" w:hAnsi="PT Sans" w:cs="Arial"/>
          <w:sz w:val="24"/>
        </w:rPr>
      </w:pPr>
      <w:r w:rsidRPr="00382C18">
        <w:rPr>
          <w:rFonts w:ascii="PT Sans" w:hAnsi="PT Sans" w:cs="Arial"/>
          <w:sz w:val="24"/>
        </w:rPr>
        <w:t xml:space="preserve">Parents and students should give careful consideration to the appropriateness of this program before enrolling. High school and college advisors are available to meet with parents and students to discuss their options. The Expanded Options Program </w:t>
      </w:r>
      <w:r w:rsidR="00252BBB" w:rsidRPr="00382C18">
        <w:rPr>
          <w:rFonts w:ascii="PT Sans" w:hAnsi="PT Sans" w:cs="Arial"/>
          <w:sz w:val="24"/>
        </w:rPr>
        <w:t>is designed not as a replacement for high school classes, but to do exactly as it says…expand the options for the student. Please consider the following:</w:t>
      </w:r>
    </w:p>
    <w:p w14:paraId="461EC27D" w14:textId="77777777" w:rsidR="00236EE9" w:rsidRPr="00382C18" w:rsidRDefault="00236EE9" w:rsidP="00236EE9">
      <w:pPr>
        <w:jc w:val="both"/>
        <w:rPr>
          <w:rFonts w:ascii="PT Sans" w:hAnsi="PT Sans" w:cs="Arial"/>
          <w:sz w:val="24"/>
        </w:rPr>
      </w:pPr>
    </w:p>
    <w:p w14:paraId="25180BCE" w14:textId="77777777" w:rsidR="00236EE9" w:rsidRPr="00382C18" w:rsidRDefault="00236EE9" w:rsidP="00236EE9">
      <w:pPr>
        <w:pStyle w:val="Heading5"/>
        <w:jc w:val="both"/>
        <w:rPr>
          <w:rFonts w:ascii="PT Sans" w:hAnsi="PT Sans" w:cs="Arial"/>
        </w:rPr>
      </w:pPr>
      <w:r w:rsidRPr="00382C18">
        <w:rPr>
          <w:rFonts w:ascii="PT Sans" w:hAnsi="PT Sans" w:cs="Arial"/>
        </w:rPr>
        <w:t>STRENGTHS</w:t>
      </w:r>
    </w:p>
    <w:p w14:paraId="2689A1DF" w14:textId="77777777" w:rsidR="00236EE9" w:rsidRPr="00382C18" w:rsidRDefault="00236EE9" w:rsidP="00236EE9">
      <w:pPr>
        <w:jc w:val="both"/>
        <w:rPr>
          <w:rFonts w:ascii="PT Sans" w:hAnsi="PT Sans" w:cs="Arial"/>
        </w:rPr>
      </w:pPr>
    </w:p>
    <w:p w14:paraId="0913BF28"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Students have the opportunity to take courses that may not be offered at their local high school.</w:t>
      </w:r>
    </w:p>
    <w:p w14:paraId="55991E86"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Students have an opportunity to experience post-secondary education while in high school. This experience can be helpful in making future plans.</w:t>
      </w:r>
    </w:p>
    <w:p w14:paraId="6E34CEF9"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Academically qualified students have an opportunity to take advanced-level courses.</w:t>
      </w:r>
    </w:p>
    <w:p w14:paraId="7AF50D8E"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Students who find that traditional high school is not fitting their needs often flourish in a different educational setting.</w:t>
      </w:r>
    </w:p>
    <w:p w14:paraId="2615FE64"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Students can earn tuition-free college credit, getting a head start on college.</w:t>
      </w:r>
    </w:p>
    <w:p w14:paraId="34CD1B45"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Students may have the opportunity to take more elective classes than provided at the high school level.</w:t>
      </w:r>
    </w:p>
    <w:p w14:paraId="3B9BF0D8" w14:textId="77777777" w:rsidR="00236EE9" w:rsidRPr="00382C18" w:rsidRDefault="00236EE9" w:rsidP="00236EE9">
      <w:pPr>
        <w:numPr>
          <w:ilvl w:val="0"/>
          <w:numId w:val="1"/>
        </w:numPr>
        <w:jc w:val="both"/>
        <w:rPr>
          <w:rFonts w:ascii="PT Sans" w:hAnsi="PT Sans" w:cs="Arial"/>
        </w:rPr>
      </w:pPr>
      <w:r w:rsidRPr="00382C18">
        <w:rPr>
          <w:rFonts w:ascii="PT Sans" w:hAnsi="PT Sans" w:cs="Arial"/>
          <w:sz w:val="24"/>
        </w:rPr>
        <w:t>Earning passing grades in college level courses looks good on college applications.</w:t>
      </w:r>
    </w:p>
    <w:p w14:paraId="687372F2" w14:textId="77777777" w:rsidR="00252BBB" w:rsidRPr="00382C18" w:rsidRDefault="00252BBB" w:rsidP="00236EE9">
      <w:pPr>
        <w:numPr>
          <w:ilvl w:val="0"/>
          <w:numId w:val="1"/>
        </w:numPr>
        <w:jc w:val="both"/>
        <w:rPr>
          <w:rFonts w:ascii="PT Sans" w:hAnsi="PT Sans" w:cs="Arial"/>
        </w:rPr>
      </w:pPr>
      <w:r w:rsidRPr="00382C18">
        <w:rPr>
          <w:rFonts w:ascii="PT Sans" w:hAnsi="PT Sans" w:cs="Arial"/>
          <w:sz w:val="24"/>
        </w:rPr>
        <w:t>Students may be able to take some of the courses required for entry into post-secondary programs like nursing or dental assisting.</w:t>
      </w:r>
    </w:p>
    <w:p w14:paraId="300D9E02" w14:textId="77777777" w:rsidR="00236EE9" w:rsidRPr="00382C18" w:rsidRDefault="00236EE9" w:rsidP="00236EE9">
      <w:pPr>
        <w:jc w:val="both"/>
        <w:rPr>
          <w:rFonts w:ascii="PT Sans" w:hAnsi="PT Sans" w:cs="Arial"/>
        </w:rPr>
      </w:pPr>
    </w:p>
    <w:p w14:paraId="15738261" w14:textId="77777777" w:rsidR="00236EE9" w:rsidRPr="00382C18" w:rsidRDefault="00236EE9" w:rsidP="00236EE9">
      <w:pPr>
        <w:jc w:val="both"/>
        <w:rPr>
          <w:rFonts w:ascii="PT Sans" w:hAnsi="PT Sans" w:cs="Arial"/>
          <w:b/>
          <w:sz w:val="24"/>
          <w:u w:val="single"/>
        </w:rPr>
      </w:pPr>
      <w:r w:rsidRPr="00382C18">
        <w:rPr>
          <w:rFonts w:ascii="PT Sans" w:hAnsi="PT Sans" w:cs="Arial"/>
          <w:b/>
          <w:sz w:val="24"/>
          <w:u w:val="single"/>
        </w:rPr>
        <w:t>POSSIBLE LIMITATIONS</w:t>
      </w:r>
    </w:p>
    <w:p w14:paraId="0B5D79F1" w14:textId="77777777" w:rsidR="00236EE9" w:rsidRPr="00382C18" w:rsidRDefault="00236EE9" w:rsidP="00236EE9">
      <w:pPr>
        <w:jc w:val="both"/>
        <w:rPr>
          <w:rFonts w:ascii="PT Sans" w:hAnsi="PT Sans" w:cs="Arial"/>
          <w:b/>
          <w:sz w:val="24"/>
          <w:u w:val="single"/>
        </w:rPr>
      </w:pPr>
    </w:p>
    <w:p w14:paraId="1C1BB698" w14:textId="77777777" w:rsidR="00046A22" w:rsidRPr="00382C18" w:rsidRDefault="00236EE9" w:rsidP="00C06C09">
      <w:pPr>
        <w:numPr>
          <w:ilvl w:val="0"/>
          <w:numId w:val="2"/>
        </w:numPr>
        <w:jc w:val="both"/>
        <w:rPr>
          <w:rFonts w:ascii="PT Sans" w:hAnsi="PT Sans" w:cs="Arial"/>
          <w:sz w:val="24"/>
        </w:rPr>
      </w:pPr>
      <w:r w:rsidRPr="00382C18">
        <w:rPr>
          <w:rFonts w:ascii="PT Sans" w:hAnsi="PT Sans" w:cs="Arial"/>
          <w:sz w:val="24"/>
        </w:rPr>
        <w:t xml:space="preserve">Parents should take into consideration the maturity level of their child when discussing the possibility of participating in Expanded Options. Some students who are academically ready may </w:t>
      </w:r>
      <w:r w:rsidR="00252BBB" w:rsidRPr="00382C18">
        <w:rPr>
          <w:rFonts w:ascii="PT Sans" w:hAnsi="PT Sans" w:cs="Arial"/>
          <w:sz w:val="24"/>
        </w:rPr>
        <w:t xml:space="preserve">still </w:t>
      </w:r>
      <w:r w:rsidRPr="00382C18">
        <w:rPr>
          <w:rFonts w:ascii="PT Sans" w:hAnsi="PT Sans" w:cs="Arial"/>
          <w:sz w:val="24"/>
        </w:rPr>
        <w:t xml:space="preserve">find the independence and the speed of college classes overwhelming. </w:t>
      </w:r>
      <w:r w:rsidRPr="00382C18">
        <w:rPr>
          <w:rFonts w:ascii="PT Sans" w:hAnsi="PT Sans" w:cs="Arial"/>
          <w:b/>
          <w:i/>
          <w:sz w:val="24"/>
        </w:rPr>
        <w:t>Grades earned at Columbia Gorge Community College become</w:t>
      </w:r>
      <w:r w:rsidR="00046A22" w:rsidRPr="00382C18">
        <w:rPr>
          <w:rFonts w:ascii="PT Sans" w:hAnsi="PT Sans" w:cs="Arial"/>
          <w:b/>
          <w:i/>
          <w:sz w:val="24"/>
        </w:rPr>
        <w:t xml:space="preserve"> a permanent college transcript.</w:t>
      </w:r>
      <w:r w:rsidRPr="00382C18">
        <w:rPr>
          <w:rFonts w:ascii="PT Sans" w:hAnsi="PT Sans" w:cs="Arial"/>
          <w:b/>
          <w:i/>
          <w:sz w:val="24"/>
        </w:rPr>
        <w:t xml:space="preserve"> </w:t>
      </w:r>
    </w:p>
    <w:p w14:paraId="6E38A6DA" w14:textId="77777777" w:rsidR="00236EE9" w:rsidRPr="00382C18" w:rsidRDefault="00236EE9" w:rsidP="00C06C09">
      <w:pPr>
        <w:numPr>
          <w:ilvl w:val="0"/>
          <w:numId w:val="2"/>
        </w:numPr>
        <w:jc w:val="both"/>
        <w:rPr>
          <w:rFonts w:ascii="PT Sans" w:hAnsi="PT Sans" w:cs="Arial"/>
          <w:sz w:val="24"/>
        </w:rPr>
      </w:pPr>
      <w:r w:rsidRPr="00382C18">
        <w:rPr>
          <w:rFonts w:ascii="PT Sans" w:hAnsi="PT Sans" w:cs="Arial"/>
          <w:sz w:val="24"/>
        </w:rPr>
        <w:t>Socialization may be an issue with some students. High schools provide a social network and social experiences for teenagers. Students may not find the same degree of socialization in college.</w:t>
      </w:r>
    </w:p>
    <w:p w14:paraId="0E65FDE6" w14:textId="77777777" w:rsidR="00236EE9" w:rsidRPr="00382C18" w:rsidRDefault="00236EE9" w:rsidP="00236EE9">
      <w:pPr>
        <w:numPr>
          <w:ilvl w:val="0"/>
          <w:numId w:val="2"/>
        </w:numPr>
        <w:jc w:val="both"/>
        <w:rPr>
          <w:rFonts w:ascii="PT Sans" w:hAnsi="PT Sans" w:cs="Arial"/>
          <w:sz w:val="24"/>
        </w:rPr>
      </w:pPr>
      <w:r w:rsidRPr="00382C18">
        <w:rPr>
          <w:rFonts w:ascii="PT Sans" w:hAnsi="PT Sans" w:cs="Arial"/>
          <w:sz w:val="24"/>
        </w:rPr>
        <w:t>Transportation is the responsibility of the student.</w:t>
      </w:r>
    </w:p>
    <w:p w14:paraId="79CA080A" w14:textId="77777777" w:rsidR="00236EE9" w:rsidRPr="00382C18" w:rsidRDefault="00236EE9" w:rsidP="00236EE9">
      <w:pPr>
        <w:numPr>
          <w:ilvl w:val="0"/>
          <w:numId w:val="2"/>
        </w:numPr>
        <w:jc w:val="both"/>
        <w:rPr>
          <w:rFonts w:ascii="PT Sans" w:hAnsi="PT Sans" w:cs="Arial"/>
          <w:sz w:val="24"/>
        </w:rPr>
      </w:pPr>
      <w:r w:rsidRPr="00382C18">
        <w:rPr>
          <w:rFonts w:ascii="PT Sans" w:hAnsi="PT Sans" w:cs="Arial"/>
          <w:sz w:val="24"/>
        </w:rPr>
        <w:t>The college o</w:t>
      </w:r>
      <w:r w:rsidR="00734159" w:rsidRPr="00382C18">
        <w:rPr>
          <w:rFonts w:ascii="PT Sans" w:hAnsi="PT Sans" w:cs="Arial"/>
          <w:sz w:val="24"/>
        </w:rPr>
        <w:t>perates on the quarter system. Many of t</w:t>
      </w:r>
      <w:r w:rsidRPr="00382C18">
        <w:rPr>
          <w:rFonts w:ascii="PT Sans" w:hAnsi="PT Sans" w:cs="Arial"/>
          <w:sz w:val="24"/>
        </w:rPr>
        <w:t xml:space="preserve">he high schools operate on a semester system. Holidays and vacation periods may be different. Students are expected to attend classes at the college even though their high school is not in session. Careful planning </w:t>
      </w:r>
      <w:r w:rsidRPr="00382C18">
        <w:rPr>
          <w:rFonts w:ascii="PT Sans" w:hAnsi="PT Sans" w:cs="Arial"/>
          <w:sz w:val="24"/>
          <w:u w:val="single"/>
        </w:rPr>
        <w:t>must</w:t>
      </w:r>
      <w:r w:rsidRPr="00382C18">
        <w:rPr>
          <w:rFonts w:ascii="PT Sans" w:hAnsi="PT Sans" w:cs="Arial"/>
          <w:sz w:val="24"/>
        </w:rPr>
        <w:t xml:space="preserve"> occur as this may create conflicts with family and school activities.</w:t>
      </w:r>
    </w:p>
    <w:p w14:paraId="56A35D45" w14:textId="77777777" w:rsidR="00236EE9" w:rsidRPr="00382C18" w:rsidRDefault="00236EE9" w:rsidP="00236EE9">
      <w:pPr>
        <w:numPr>
          <w:ilvl w:val="0"/>
          <w:numId w:val="2"/>
        </w:numPr>
        <w:jc w:val="both"/>
        <w:rPr>
          <w:rFonts w:ascii="PT Sans" w:hAnsi="PT Sans" w:cs="Arial"/>
          <w:b/>
          <w:i/>
          <w:sz w:val="24"/>
        </w:rPr>
      </w:pPr>
      <w:r w:rsidRPr="00382C18">
        <w:rPr>
          <w:rFonts w:ascii="PT Sans" w:hAnsi="PT Sans" w:cs="Arial"/>
          <w:b/>
          <w:i/>
          <w:sz w:val="24"/>
        </w:rPr>
        <w:t xml:space="preserve">The high school is the final authority on what is required for graduation. </w:t>
      </w:r>
      <w:r w:rsidR="000A6326" w:rsidRPr="00382C18">
        <w:rPr>
          <w:rFonts w:ascii="PT Sans" w:hAnsi="PT Sans" w:cs="Arial"/>
          <w:b/>
          <w:i/>
          <w:sz w:val="24"/>
        </w:rPr>
        <w:t>Students must</w:t>
      </w:r>
      <w:r w:rsidRPr="00382C18">
        <w:rPr>
          <w:rFonts w:ascii="PT Sans" w:hAnsi="PT Sans" w:cs="Arial"/>
          <w:b/>
          <w:i/>
          <w:sz w:val="24"/>
        </w:rPr>
        <w:t xml:space="preserve"> work closely with the</w:t>
      </w:r>
      <w:r w:rsidR="000A6326" w:rsidRPr="00382C18">
        <w:rPr>
          <w:rFonts w:ascii="PT Sans" w:hAnsi="PT Sans" w:cs="Arial"/>
          <w:b/>
          <w:i/>
          <w:sz w:val="24"/>
        </w:rPr>
        <w:t>ir</w:t>
      </w:r>
      <w:r w:rsidRPr="00382C18">
        <w:rPr>
          <w:rFonts w:ascii="PT Sans" w:hAnsi="PT Sans" w:cs="Arial"/>
          <w:b/>
          <w:i/>
          <w:sz w:val="24"/>
        </w:rPr>
        <w:t xml:space="preserve"> high school counselor to ensure graduation requirements will be met.</w:t>
      </w:r>
    </w:p>
    <w:p w14:paraId="69B17F0E" w14:textId="04BAAEBF" w:rsidR="00734159" w:rsidRPr="00382C18" w:rsidRDefault="00236EE9" w:rsidP="00382C18">
      <w:pPr>
        <w:numPr>
          <w:ilvl w:val="0"/>
          <w:numId w:val="2"/>
        </w:numPr>
        <w:jc w:val="both"/>
        <w:rPr>
          <w:rFonts w:ascii="PT Sans" w:hAnsi="PT Sans" w:cs="Arial"/>
          <w:sz w:val="24"/>
        </w:rPr>
      </w:pPr>
      <w:r w:rsidRPr="00382C18">
        <w:rPr>
          <w:rFonts w:ascii="PT Sans" w:hAnsi="PT Sans" w:cs="Arial"/>
          <w:sz w:val="24"/>
        </w:rPr>
        <w:t>Expanded Options students are responsible for keeping informed about high school deadlines and activities. Students need to develop a system to obtain information from the high school.</w:t>
      </w:r>
    </w:p>
    <w:p w14:paraId="6E8301B1" w14:textId="103DD756" w:rsidR="00B61D58" w:rsidRDefault="00B61D58" w:rsidP="00B61D58"/>
    <w:p w14:paraId="15668EA0" w14:textId="77777777" w:rsidR="00CB33DA" w:rsidRDefault="00CB33DA">
      <w:pPr>
        <w:rPr>
          <w:rFonts w:ascii="PT Sans" w:hAnsi="PT Sans" w:cs="Arial"/>
          <w:b/>
          <w:sz w:val="44"/>
          <w:szCs w:val="44"/>
        </w:rPr>
      </w:pPr>
      <w:r>
        <w:rPr>
          <w:rFonts w:ascii="PT Sans" w:hAnsi="PT Sans" w:cs="Arial"/>
          <w:b/>
          <w:sz w:val="44"/>
          <w:szCs w:val="44"/>
        </w:rPr>
        <w:br w:type="page"/>
      </w:r>
    </w:p>
    <w:p w14:paraId="5A04289A" w14:textId="5286B8A6" w:rsidR="00042B7E" w:rsidRDefault="00042B7E" w:rsidP="009550F2">
      <w:pPr>
        <w:spacing w:line="360" w:lineRule="auto"/>
        <w:jc w:val="center"/>
        <w:rPr>
          <w:rFonts w:ascii="PT Sans" w:hAnsi="PT Sans" w:cs="Arial"/>
          <w:b/>
          <w:sz w:val="44"/>
          <w:szCs w:val="44"/>
        </w:rPr>
      </w:pPr>
      <w:r w:rsidRPr="00042B7E">
        <w:rPr>
          <w:rFonts w:ascii="PT Sans" w:hAnsi="PT Sans" w:cs="Arial"/>
          <w:b/>
          <w:sz w:val="44"/>
          <w:szCs w:val="44"/>
        </w:rPr>
        <w:lastRenderedPageBreak/>
        <w:t>GENERAL COLLEGE INFORMATION</w:t>
      </w:r>
    </w:p>
    <w:p w14:paraId="2947130E" w14:textId="046B44DB" w:rsidR="004A7E1D" w:rsidRPr="00382C18" w:rsidRDefault="004A7E1D" w:rsidP="00BF538B">
      <w:pPr>
        <w:jc w:val="both"/>
        <w:rPr>
          <w:rFonts w:ascii="PT Sans" w:hAnsi="PT Sans" w:cs="Arial"/>
          <w:sz w:val="24"/>
        </w:rPr>
      </w:pPr>
      <w:r w:rsidRPr="00382C18">
        <w:rPr>
          <w:rFonts w:ascii="PT Sans" w:hAnsi="PT Sans" w:cs="Arial"/>
          <w:sz w:val="24"/>
        </w:rPr>
        <w:t xml:space="preserve">As a Columbia Gorge Community College student, it is </w:t>
      </w:r>
      <w:r w:rsidRPr="00382C18">
        <w:rPr>
          <w:rFonts w:ascii="PT Sans" w:hAnsi="PT Sans" w:cs="Arial"/>
          <w:b/>
          <w:sz w:val="24"/>
        </w:rPr>
        <w:t>YOUR</w:t>
      </w:r>
      <w:r w:rsidRPr="00382C18">
        <w:rPr>
          <w:rFonts w:ascii="PT Sans" w:hAnsi="PT Sans" w:cs="Arial"/>
          <w:sz w:val="24"/>
        </w:rPr>
        <w:t xml:space="preserve"> responsibility to read and understand what is in the catalog and what is included in this material. Once you begin attending the college, you will be considered a “regular” college student. The faculty will expect the same level of classroom participation and quality of work as from any adult college student. If at any time you have questions or do not understand this material, it is your responsibility to contact the </w:t>
      </w:r>
      <w:r w:rsidR="00966245" w:rsidRPr="00382C18">
        <w:rPr>
          <w:rFonts w:ascii="PT Sans" w:hAnsi="PT Sans" w:cs="Arial"/>
          <w:sz w:val="24"/>
        </w:rPr>
        <w:t>Expanded Options</w:t>
      </w:r>
      <w:r w:rsidRPr="00382C18">
        <w:rPr>
          <w:rFonts w:ascii="PT Sans" w:hAnsi="PT Sans" w:cs="Arial"/>
          <w:sz w:val="24"/>
        </w:rPr>
        <w:t xml:space="preserve"> Program Academic Advisor</w:t>
      </w:r>
      <w:r w:rsidR="00821DEE" w:rsidRPr="00382C18">
        <w:rPr>
          <w:rFonts w:ascii="PT Sans" w:hAnsi="PT Sans" w:cs="Arial"/>
          <w:sz w:val="24"/>
        </w:rPr>
        <w:t>s</w:t>
      </w:r>
      <w:r w:rsidR="00ED440D" w:rsidRPr="00382C18">
        <w:rPr>
          <w:rFonts w:ascii="PT Sans" w:hAnsi="PT Sans" w:cs="Arial"/>
          <w:sz w:val="24"/>
        </w:rPr>
        <w:t xml:space="preserve">: </w:t>
      </w:r>
      <w:r w:rsidR="00493535">
        <w:rPr>
          <w:rFonts w:ascii="PT Sans" w:hAnsi="PT Sans" w:cs="Arial"/>
          <w:sz w:val="24"/>
        </w:rPr>
        <w:t xml:space="preserve">Mike Taphouse, (541) 506-6026; </w:t>
      </w:r>
      <w:r w:rsidR="003E68AC">
        <w:rPr>
          <w:rFonts w:ascii="PT Sans" w:hAnsi="PT Sans" w:cs="Arial"/>
          <w:sz w:val="24"/>
        </w:rPr>
        <w:t>Charlotte Cusack, (541) 506-6022.</w:t>
      </w:r>
    </w:p>
    <w:p w14:paraId="26B2BC41" w14:textId="77777777" w:rsidR="00ED440D" w:rsidRPr="00382C18" w:rsidRDefault="00ED440D" w:rsidP="00BF538B">
      <w:pPr>
        <w:jc w:val="both"/>
        <w:rPr>
          <w:rFonts w:ascii="PT Sans" w:hAnsi="PT Sans" w:cs="Arial"/>
          <w:b/>
          <w:sz w:val="24"/>
          <w:u w:val="single"/>
        </w:rPr>
      </w:pPr>
    </w:p>
    <w:p w14:paraId="31ECDDFC" w14:textId="77777777" w:rsidR="004A7E1D" w:rsidRPr="00382C18" w:rsidRDefault="004A7E1D" w:rsidP="00BF538B">
      <w:pPr>
        <w:spacing w:after="240"/>
        <w:jc w:val="both"/>
        <w:rPr>
          <w:rFonts w:ascii="PT Sans" w:hAnsi="PT Sans" w:cs="Arial"/>
          <w:sz w:val="24"/>
        </w:rPr>
      </w:pPr>
      <w:r w:rsidRPr="00382C18">
        <w:rPr>
          <w:rFonts w:ascii="PT Sans" w:hAnsi="PT Sans" w:cs="Arial"/>
          <w:b/>
          <w:sz w:val="24"/>
          <w:u w:val="single"/>
        </w:rPr>
        <w:t>Student Responsibility:</w:t>
      </w:r>
      <w:r w:rsidRPr="00382C18">
        <w:rPr>
          <w:rFonts w:ascii="PT Sans" w:hAnsi="PT Sans" w:cs="Arial"/>
          <w:sz w:val="24"/>
        </w:rPr>
        <w:t xml:space="preserve"> Students will be expected to attend and be prepared for class, ask questions and conduct themselves as responsible adults. If students are having difficulty or want additional information, it is their responsibility to seek out the instructor. Instructors have posted office hours when students can come to see them for help or discussion. </w:t>
      </w:r>
      <w:r w:rsidR="001945BC" w:rsidRPr="00382C18">
        <w:rPr>
          <w:rFonts w:ascii="PT Sans" w:hAnsi="PT Sans" w:cs="Arial"/>
          <w:sz w:val="24"/>
        </w:rPr>
        <w:t>Office hours for i</w:t>
      </w:r>
      <w:r w:rsidR="008B6B91" w:rsidRPr="00382C18">
        <w:rPr>
          <w:rFonts w:ascii="PT Sans" w:hAnsi="PT Sans" w:cs="Arial"/>
          <w:sz w:val="24"/>
        </w:rPr>
        <w:t xml:space="preserve">nstructors can be found on the course syllabus. </w:t>
      </w:r>
      <w:r w:rsidRPr="00382C18">
        <w:rPr>
          <w:rFonts w:ascii="PT Sans" w:hAnsi="PT Sans" w:cs="Arial"/>
          <w:sz w:val="24"/>
        </w:rPr>
        <w:t>Appointments can be made outside of office hours.</w:t>
      </w:r>
      <w:r w:rsidR="008B6B91" w:rsidRPr="00382C18">
        <w:rPr>
          <w:rFonts w:ascii="PT Sans" w:hAnsi="PT Sans" w:cs="Arial"/>
          <w:sz w:val="24"/>
        </w:rPr>
        <w:t xml:space="preserve"> </w:t>
      </w:r>
    </w:p>
    <w:p w14:paraId="670CD440" w14:textId="78BD52C6" w:rsidR="00DA2386" w:rsidRPr="00382C18" w:rsidRDefault="008102C1" w:rsidP="00BF538B">
      <w:pPr>
        <w:spacing w:after="240"/>
        <w:jc w:val="both"/>
        <w:rPr>
          <w:rFonts w:ascii="PT Sans" w:hAnsi="PT Sans" w:cs="Arial"/>
          <w:sz w:val="24"/>
        </w:rPr>
      </w:pPr>
      <w:r w:rsidRPr="00382C18">
        <w:rPr>
          <w:rFonts w:ascii="PT Sans" w:hAnsi="PT Sans" w:cs="Arial"/>
          <w:b/>
          <w:sz w:val="24"/>
          <w:u w:val="single"/>
        </w:rPr>
        <w:t>Students with Disabilities:</w:t>
      </w:r>
      <w:r w:rsidRPr="00382C18">
        <w:rPr>
          <w:rFonts w:ascii="PT Sans" w:hAnsi="PT Sans" w:cs="Arial"/>
          <w:b/>
          <w:sz w:val="24"/>
        </w:rPr>
        <w:t xml:space="preserve"> </w:t>
      </w:r>
      <w:r w:rsidR="004A7E1D" w:rsidRPr="00382C18">
        <w:rPr>
          <w:rFonts w:ascii="PT Sans" w:hAnsi="PT Sans" w:cs="Arial"/>
          <w:sz w:val="24"/>
        </w:rPr>
        <w:t xml:space="preserve">Academic support services for students with disabilities are available at CGCC. Students requesting assistance related to a disability should contact the Academic Advisor who can refer them to the </w:t>
      </w:r>
      <w:r w:rsidR="00493535">
        <w:rPr>
          <w:rFonts w:ascii="PT Sans" w:hAnsi="PT Sans" w:cs="Arial"/>
          <w:sz w:val="24"/>
        </w:rPr>
        <w:t>Student Support Services</w:t>
      </w:r>
      <w:r w:rsidR="004A7E1D" w:rsidRPr="00382C18">
        <w:rPr>
          <w:rFonts w:ascii="PT Sans" w:hAnsi="PT Sans" w:cs="Arial"/>
          <w:sz w:val="24"/>
        </w:rPr>
        <w:t xml:space="preserve"> </w:t>
      </w:r>
      <w:r w:rsidR="00F732AD" w:rsidRPr="00382C18">
        <w:rPr>
          <w:rFonts w:ascii="PT Sans" w:hAnsi="PT Sans" w:cs="Arial"/>
          <w:sz w:val="24"/>
        </w:rPr>
        <w:t>Advisor</w:t>
      </w:r>
      <w:r w:rsidR="004A7E1D" w:rsidRPr="00382C18">
        <w:rPr>
          <w:rFonts w:ascii="PT Sans" w:hAnsi="PT Sans" w:cs="Arial"/>
          <w:sz w:val="24"/>
        </w:rPr>
        <w:t xml:space="preserve">. Students must provide documentation and request services a minimum of two weeks prior to the beginning of term to ensure the availability of appropriate and timely services. The </w:t>
      </w:r>
      <w:r w:rsidR="001A4BAB">
        <w:rPr>
          <w:rFonts w:ascii="PT Sans" w:hAnsi="PT Sans" w:cs="Arial"/>
          <w:sz w:val="24"/>
        </w:rPr>
        <w:t>Student Support Services Coordinator</w:t>
      </w:r>
      <w:r w:rsidR="00966245" w:rsidRPr="00382C18">
        <w:rPr>
          <w:rFonts w:ascii="PT Sans" w:hAnsi="PT Sans" w:cs="Arial"/>
          <w:sz w:val="24"/>
        </w:rPr>
        <w:t xml:space="preserve">, </w:t>
      </w:r>
      <w:r w:rsidR="00DA2386" w:rsidRPr="00382C18">
        <w:rPr>
          <w:rFonts w:ascii="PT Sans" w:hAnsi="PT Sans" w:cs="Arial"/>
          <w:sz w:val="24"/>
        </w:rPr>
        <w:t>Shayna Dahl</w:t>
      </w:r>
      <w:r w:rsidR="001A4BAB">
        <w:rPr>
          <w:rFonts w:ascii="PT Sans" w:hAnsi="PT Sans" w:cs="Arial"/>
          <w:sz w:val="24"/>
        </w:rPr>
        <w:t>,</w:t>
      </w:r>
      <w:r w:rsidR="004A7E1D" w:rsidRPr="00382C18">
        <w:rPr>
          <w:rFonts w:ascii="PT Sans" w:hAnsi="PT Sans" w:cs="Arial"/>
          <w:sz w:val="24"/>
        </w:rPr>
        <w:t xml:space="preserve"> can be reached at (541) 506-</w:t>
      </w:r>
      <w:r w:rsidR="00966245" w:rsidRPr="00382C18">
        <w:rPr>
          <w:rFonts w:ascii="PT Sans" w:hAnsi="PT Sans" w:cs="Arial"/>
          <w:sz w:val="24"/>
        </w:rPr>
        <w:t>60</w:t>
      </w:r>
      <w:r w:rsidR="00DA2386" w:rsidRPr="00382C18">
        <w:rPr>
          <w:rFonts w:ascii="PT Sans" w:hAnsi="PT Sans" w:cs="Arial"/>
          <w:sz w:val="24"/>
        </w:rPr>
        <w:t>46</w:t>
      </w:r>
      <w:r w:rsidR="00493535">
        <w:rPr>
          <w:rFonts w:ascii="PT Sans" w:hAnsi="PT Sans" w:cs="Arial"/>
          <w:sz w:val="24"/>
        </w:rPr>
        <w:t xml:space="preserve"> or sdahl@cgcc.edu</w:t>
      </w:r>
      <w:r w:rsidR="004A7E1D" w:rsidRPr="00382C18">
        <w:rPr>
          <w:rFonts w:ascii="PT Sans" w:hAnsi="PT Sans" w:cs="Arial"/>
          <w:sz w:val="24"/>
        </w:rPr>
        <w:t>.</w:t>
      </w:r>
    </w:p>
    <w:p w14:paraId="723794EE" w14:textId="77777777" w:rsidR="004B4815" w:rsidRPr="00382C18" w:rsidRDefault="004A7E1D" w:rsidP="00BF538B">
      <w:pPr>
        <w:spacing w:after="240"/>
        <w:jc w:val="both"/>
        <w:rPr>
          <w:rFonts w:ascii="PT Sans" w:hAnsi="PT Sans" w:cs="Arial"/>
          <w:sz w:val="24"/>
        </w:rPr>
      </w:pPr>
      <w:r w:rsidRPr="00382C18">
        <w:rPr>
          <w:rFonts w:ascii="PT Sans" w:hAnsi="PT Sans" w:cs="Arial"/>
          <w:b/>
          <w:sz w:val="24"/>
          <w:u w:val="single"/>
        </w:rPr>
        <w:t>Class Pace:</w:t>
      </w:r>
      <w:r w:rsidRPr="00382C18">
        <w:rPr>
          <w:rFonts w:ascii="PT Sans" w:hAnsi="PT Sans" w:cs="Arial"/>
          <w:sz w:val="24"/>
        </w:rPr>
        <w:t xml:space="preserve"> The speed at which college classes are taught is much faster than at high school. For instance, a high school math class, which is usually taught in one year at the high school</w:t>
      </w:r>
      <w:r w:rsidR="001468CB" w:rsidRPr="00382C18">
        <w:rPr>
          <w:rFonts w:ascii="PT Sans" w:hAnsi="PT Sans" w:cs="Arial"/>
          <w:sz w:val="24"/>
        </w:rPr>
        <w:t>,</w:t>
      </w:r>
      <w:r w:rsidRPr="00382C18">
        <w:rPr>
          <w:rFonts w:ascii="PT Sans" w:hAnsi="PT Sans" w:cs="Arial"/>
          <w:sz w:val="24"/>
        </w:rPr>
        <w:t xml:space="preserve"> is taught </w:t>
      </w:r>
      <w:r w:rsidR="001468CB" w:rsidRPr="00382C18">
        <w:rPr>
          <w:rFonts w:ascii="PT Sans" w:hAnsi="PT Sans" w:cs="Arial"/>
          <w:sz w:val="24"/>
        </w:rPr>
        <w:t>in</w:t>
      </w:r>
      <w:r w:rsidRPr="00382C18">
        <w:rPr>
          <w:rFonts w:ascii="PT Sans" w:hAnsi="PT Sans" w:cs="Arial"/>
          <w:sz w:val="24"/>
        </w:rPr>
        <w:t xml:space="preserve"> eleven to twelve weeks at the college. There is very little time for faculty to stop and review lessons for students who do not understand the material or were absent from class. However, faculty members encourage students to come to their offices for help.</w:t>
      </w:r>
      <w:r w:rsidR="001468CB" w:rsidRPr="00382C18">
        <w:rPr>
          <w:rFonts w:ascii="PT Sans" w:hAnsi="PT Sans" w:cs="Arial"/>
          <w:sz w:val="24"/>
        </w:rPr>
        <w:t xml:space="preserve"> Free tutoring is also available at the college. See next section below.</w:t>
      </w:r>
    </w:p>
    <w:p w14:paraId="59596E10" w14:textId="585B705E" w:rsidR="004A7E1D" w:rsidRPr="00382C18" w:rsidRDefault="004A7E1D" w:rsidP="00BF538B">
      <w:pPr>
        <w:spacing w:after="240"/>
        <w:jc w:val="both"/>
        <w:rPr>
          <w:rFonts w:ascii="PT Sans" w:hAnsi="PT Sans" w:cs="Arial"/>
          <w:sz w:val="24"/>
        </w:rPr>
      </w:pPr>
      <w:r w:rsidRPr="00382C18">
        <w:rPr>
          <w:rFonts w:ascii="PT Sans" w:hAnsi="PT Sans" w:cs="Arial"/>
          <w:b/>
          <w:sz w:val="24"/>
          <w:u w:val="single"/>
        </w:rPr>
        <w:t>Homework:</w:t>
      </w:r>
      <w:r w:rsidRPr="00382C18">
        <w:rPr>
          <w:rFonts w:ascii="PT Sans" w:hAnsi="PT Sans" w:cs="Arial"/>
          <w:sz w:val="24"/>
        </w:rPr>
        <w:t xml:space="preserve"> College classes demand an average of at least </w:t>
      </w:r>
      <w:r w:rsidRPr="00382C18">
        <w:rPr>
          <w:rFonts w:ascii="PT Sans" w:hAnsi="PT Sans" w:cs="Arial"/>
          <w:i/>
          <w:sz w:val="24"/>
        </w:rPr>
        <w:t>two hours of homework for each hour of class.</w:t>
      </w:r>
      <w:r w:rsidRPr="00382C18">
        <w:rPr>
          <w:rFonts w:ascii="PT Sans" w:hAnsi="PT Sans" w:cs="Arial"/>
          <w:sz w:val="24"/>
        </w:rPr>
        <w:t xml:space="preserve"> </w:t>
      </w:r>
      <w:r w:rsidR="001468CB" w:rsidRPr="00382C18">
        <w:rPr>
          <w:rFonts w:ascii="PT Sans" w:hAnsi="PT Sans" w:cs="Arial"/>
          <w:sz w:val="24"/>
        </w:rPr>
        <w:t>Example: a</w:t>
      </w:r>
      <w:r w:rsidRPr="00382C18">
        <w:rPr>
          <w:rFonts w:ascii="PT Sans" w:hAnsi="PT Sans" w:cs="Arial"/>
          <w:sz w:val="24"/>
        </w:rPr>
        <w:t xml:space="preserve"> three-credit class will have approximately six hours of homework each week. Total time commitment for a three-credit class will be approximately nine hours a week. There will be no classroom time for homework. </w:t>
      </w:r>
      <w:r w:rsidR="00493535">
        <w:rPr>
          <w:rFonts w:ascii="PT Sans" w:hAnsi="PT Sans" w:cs="Arial"/>
          <w:sz w:val="24"/>
        </w:rPr>
        <w:t>There is</w:t>
      </w:r>
      <w:r w:rsidRPr="00382C18">
        <w:rPr>
          <w:rFonts w:ascii="PT Sans" w:hAnsi="PT Sans" w:cs="Arial"/>
          <w:sz w:val="24"/>
        </w:rPr>
        <w:t xml:space="preserve"> Drop-in Tutoring Assistance for writing and math. Call (541) </w:t>
      </w:r>
      <w:r w:rsidR="00966245" w:rsidRPr="00382C18">
        <w:rPr>
          <w:rFonts w:ascii="PT Sans" w:hAnsi="PT Sans" w:cs="Arial"/>
          <w:sz w:val="24"/>
        </w:rPr>
        <w:t xml:space="preserve">506-6011 TDC or (541) </w:t>
      </w:r>
      <w:r w:rsidR="008B38D1" w:rsidRPr="00382C18">
        <w:rPr>
          <w:rFonts w:ascii="PT Sans" w:hAnsi="PT Sans" w:cs="Arial"/>
          <w:sz w:val="24"/>
        </w:rPr>
        <w:t>308-8211</w:t>
      </w:r>
      <w:r w:rsidR="00966245" w:rsidRPr="00382C18">
        <w:rPr>
          <w:rFonts w:ascii="PT Sans" w:hAnsi="PT Sans" w:cs="Arial"/>
          <w:sz w:val="24"/>
        </w:rPr>
        <w:t xml:space="preserve"> </w:t>
      </w:r>
      <w:r w:rsidR="008B38D1" w:rsidRPr="00382C18">
        <w:rPr>
          <w:rFonts w:ascii="PT Sans" w:hAnsi="PT Sans" w:cs="Arial"/>
          <w:sz w:val="24"/>
        </w:rPr>
        <w:t>HR-ICC</w:t>
      </w:r>
      <w:r w:rsidRPr="00382C18">
        <w:rPr>
          <w:rFonts w:ascii="PT Sans" w:hAnsi="PT Sans" w:cs="Arial"/>
          <w:sz w:val="24"/>
        </w:rPr>
        <w:t xml:space="preserve"> for the term’s schedule of drop-in assistance</w:t>
      </w:r>
      <w:r w:rsidR="00493535">
        <w:rPr>
          <w:rFonts w:ascii="PT Sans" w:hAnsi="PT Sans" w:cs="Arial"/>
          <w:sz w:val="24"/>
        </w:rPr>
        <w:t>, or view it online at https://</w:t>
      </w:r>
      <w:r w:rsidR="00493535" w:rsidRPr="00493535">
        <w:rPr>
          <w:rFonts w:ascii="PT Sans" w:hAnsi="PT Sans" w:cs="Arial"/>
          <w:sz w:val="24"/>
        </w:rPr>
        <w:t>cgcc.edu/academics/tutoring</w:t>
      </w:r>
      <w:r w:rsidRPr="00382C18">
        <w:rPr>
          <w:rFonts w:ascii="PT Sans" w:hAnsi="PT Sans" w:cs="Arial"/>
          <w:sz w:val="24"/>
        </w:rPr>
        <w:t xml:space="preserve">.               </w:t>
      </w:r>
      <w:r w:rsidR="004B4815" w:rsidRPr="00382C18">
        <w:rPr>
          <w:rFonts w:ascii="PT Sans" w:hAnsi="PT Sans" w:cs="Arial"/>
          <w:sz w:val="24"/>
        </w:rPr>
        <w:t xml:space="preserve">                               </w:t>
      </w:r>
    </w:p>
    <w:p w14:paraId="56E0428A" w14:textId="77777777" w:rsidR="004B4815" w:rsidRPr="00382C18" w:rsidRDefault="004A7E1D" w:rsidP="00BF538B">
      <w:pPr>
        <w:spacing w:after="240"/>
        <w:jc w:val="both"/>
        <w:rPr>
          <w:rFonts w:ascii="PT Sans" w:hAnsi="PT Sans" w:cs="Arial"/>
          <w:sz w:val="24"/>
        </w:rPr>
      </w:pPr>
      <w:r w:rsidRPr="00382C18">
        <w:rPr>
          <w:rFonts w:ascii="PT Sans" w:hAnsi="PT Sans" w:cs="Arial"/>
          <w:b/>
          <w:sz w:val="24"/>
          <w:u w:val="single"/>
        </w:rPr>
        <w:t>Attendance:</w:t>
      </w:r>
      <w:r w:rsidRPr="00382C18">
        <w:rPr>
          <w:rFonts w:ascii="PT Sans" w:hAnsi="PT Sans" w:cs="Arial"/>
          <w:sz w:val="24"/>
        </w:rPr>
        <w:t xml:space="preserve"> The faculty may or may not take attendance. It is the student’s responsibility to be prepared each day for cla</w:t>
      </w:r>
      <w:r w:rsidR="00363753" w:rsidRPr="00382C18">
        <w:rPr>
          <w:rFonts w:ascii="PT Sans" w:hAnsi="PT Sans" w:cs="Arial"/>
          <w:sz w:val="24"/>
        </w:rPr>
        <w:t xml:space="preserve">ss and meet all deadlines. Some </w:t>
      </w:r>
      <w:r w:rsidR="001468CB" w:rsidRPr="00382C18">
        <w:rPr>
          <w:rFonts w:ascii="PT Sans" w:hAnsi="PT Sans" w:cs="Arial"/>
          <w:sz w:val="24"/>
        </w:rPr>
        <w:t>instructors</w:t>
      </w:r>
      <w:r w:rsidRPr="00382C18">
        <w:rPr>
          <w:rFonts w:ascii="PT Sans" w:hAnsi="PT Sans" w:cs="Arial"/>
          <w:sz w:val="24"/>
        </w:rPr>
        <w:t xml:space="preserve"> give pop quizzes and expect all papers to be turned in on time with no make-up possibilities.</w:t>
      </w:r>
    </w:p>
    <w:p w14:paraId="74658318" w14:textId="77777777" w:rsidR="00734159" w:rsidRPr="00382C18" w:rsidRDefault="004A7E1D" w:rsidP="00BF538B">
      <w:pPr>
        <w:spacing w:after="240"/>
        <w:jc w:val="both"/>
        <w:rPr>
          <w:rFonts w:ascii="PT Sans" w:hAnsi="PT Sans" w:cs="Arial"/>
          <w:sz w:val="24"/>
        </w:rPr>
      </w:pPr>
      <w:r w:rsidRPr="00382C18">
        <w:rPr>
          <w:rFonts w:ascii="PT Sans" w:hAnsi="PT Sans" w:cs="Arial"/>
          <w:b/>
          <w:sz w:val="24"/>
          <w:u w:val="single"/>
        </w:rPr>
        <w:t>Class Participation:</w:t>
      </w:r>
      <w:r w:rsidRPr="00382C18">
        <w:rPr>
          <w:rFonts w:ascii="PT Sans" w:hAnsi="PT Sans" w:cs="Arial"/>
          <w:sz w:val="24"/>
        </w:rPr>
        <w:t xml:space="preserve"> This is an integral part of college and most faculty require students to participate in classroom discussions. The students in the classroom can range in age from 16 to 80, and students should expect varied opinions and adult topics.</w:t>
      </w:r>
    </w:p>
    <w:p w14:paraId="75631D30" w14:textId="68B34912" w:rsidR="004B4815" w:rsidRPr="00382C18" w:rsidRDefault="004A7E1D" w:rsidP="00BF538B">
      <w:pPr>
        <w:spacing w:after="240"/>
        <w:jc w:val="both"/>
        <w:rPr>
          <w:rFonts w:ascii="PT Sans" w:hAnsi="PT Sans" w:cs="Arial"/>
          <w:sz w:val="24"/>
        </w:rPr>
      </w:pPr>
      <w:r w:rsidRPr="00382C18">
        <w:rPr>
          <w:rFonts w:ascii="PT Sans" w:hAnsi="PT Sans" w:cs="Arial"/>
          <w:b/>
          <w:sz w:val="24"/>
          <w:u w:val="single"/>
        </w:rPr>
        <w:t>Grade Reports:</w:t>
      </w:r>
      <w:r w:rsidRPr="00382C18">
        <w:rPr>
          <w:rFonts w:ascii="PT Sans" w:hAnsi="PT Sans" w:cs="Arial"/>
          <w:sz w:val="24"/>
        </w:rPr>
        <w:t xml:space="preserve"> At the end of each quarter, grade reports will be posted </w:t>
      </w:r>
      <w:r w:rsidR="002465A9" w:rsidRPr="00382C18">
        <w:rPr>
          <w:rFonts w:ascii="PT Sans" w:hAnsi="PT Sans" w:cs="Arial"/>
          <w:sz w:val="24"/>
        </w:rPr>
        <w:t>on the student</w:t>
      </w:r>
      <w:r w:rsidR="00751E9D" w:rsidRPr="00382C18">
        <w:rPr>
          <w:rFonts w:ascii="PT Sans" w:hAnsi="PT Sans" w:cs="Arial"/>
          <w:sz w:val="24"/>
        </w:rPr>
        <w:t>’</w:t>
      </w:r>
      <w:r w:rsidR="002465A9" w:rsidRPr="00382C18">
        <w:rPr>
          <w:rFonts w:ascii="PT Sans" w:hAnsi="PT Sans" w:cs="Arial"/>
          <w:sz w:val="24"/>
        </w:rPr>
        <w:t xml:space="preserve">s “My CGCC” account </w:t>
      </w:r>
      <w:r w:rsidRPr="00382C18">
        <w:rPr>
          <w:rFonts w:ascii="PT Sans" w:hAnsi="PT Sans" w:cs="Arial"/>
          <w:sz w:val="24"/>
        </w:rPr>
        <w:t>on the CGCC website (</w:t>
      </w:r>
      <w:r w:rsidR="00493535" w:rsidRPr="00493535">
        <w:rPr>
          <w:rFonts w:ascii="PT Sans" w:hAnsi="PT Sans" w:cs="Arial"/>
          <w:sz w:val="24"/>
        </w:rPr>
        <w:t>www.cgcc.edu</w:t>
      </w:r>
      <w:r w:rsidRPr="00382C18">
        <w:rPr>
          <w:rFonts w:ascii="PT Sans" w:hAnsi="PT Sans" w:cs="Arial"/>
          <w:sz w:val="24"/>
        </w:rPr>
        <w:t>)</w:t>
      </w:r>
      <w:r w:rsidR="00493535">
        <w:rPr>
          <w:rFonts w:ascii="PT Sans" w:hAnsi="PT Sans" w:cs="Arial"/>
          <w:sz w:val="24"/>
        </w:rPr>
        <w:t xml:space="preserve"> under “Unofficial Transcript”</w:t>
      </w:r>
      <w:r w:rsidRPr="00382C18">
        <w:rPr>
          <w:rFonts w:ascii="PT Sans" w:hAnsi="PT Sans" w:cs="Arial"/>
          <w:sz w:val="24"/>
        </w:rPr>
        <w:t>. Your high school will be sent a report of your grades each quarter.</w:t>
      </w:r>
    </w:p>
    <w:p w14:paraId="40C7260B" w14:textId="77777777" w:rsidR="00992C1B" w:rsidRDefault="00992C1B" w:rsidP="00BF538B">
      <w:pPr>
        <w:spacing w:after="240"/>
        <w:jc w:val="both"/>
        <w:rPr>
          <w:rFonts w:ascii="PT Sans" w:hAnsi="PT Sans" w:cs="Arial"/>
          <w:b/>
          <w:sz w:val="24"/>
          <w:u w:val="single"/>
        </w:rPr>
      </w:pPr>
    </w:p>
    <w:p w14:paraId="7663A2CF" w14:textId="0E0068F5" w:rsidR="004A7E1D" w:rsidRPr="00382C18" w:rsidRDefault="004A7E1D" w:rsidP="00BF538B">
      <w:pPr>
        <w:spacing w:after="240"/>
        <w:jc w:val="both"/>
        <w:rPr>
          <w:rFonts w:ascii="PT Sans" w:hAnsi="PT Sans" w:cs="Arial"/>
          <w:sz w:val="24"/>
        </w:rPr>
      </w:pPr>
      <w:r w:rsidRPr="00382C18">
        <w:rPr>
          <w:rFonts w:ascii="PT Sans" w:hAnsi="PT Sans" w:cs="Arial"/>
          <w:b/>
          <w:sz w:val="24"/>
          <w:u w:val="single"/>
        </w:rPr>
        <w:t>Academic Records:</w:t>
      </w:r>
      <w:r w:rsidRPr="00382C18">
        <w:rPr>
          <w:rFonts w:ascii="PT Sans" w:hAnsi="PT Sans" w:cs="Arial"/>
          <w:sz w:val="24"/>
        </w:rPr>
        <w:t xml:space="preserve"> Students successfully completing classes under the </w:t>
      </w:r>
      <w:r w:rsidR="007577CB" w:rsidRPr="00382C18">
        <w:rPr>
          <w:rFonts w:ascii="PT Sans" w:hAnsi="PT Sans" w:cs="Arial"/>
          <w:sz w:val="24"/>
        </w:rPr>
        <w:t xml:space="preserve">Expanded Options </w:t>
      </w:r>
      <w:r w:rsidRPr="00382C18">
        <w:rPr>
          <w:rFonts w:ascii="PT Sans" w:hAnsi="PT Sans" w:cs="Arial"/>
          <w:sz w:val="24"/>
        </w:rPr>
        <w:t xml:space="preserve">program will receive both high school and college credit. </w:t>
      </w:r>
      <w:r w:rsidR="001468CB" w:rsidRPr="00382C18">
        <w:rPr>
          <w:rFonts w:ascii="PT Sans" w:hAnsi="PT Sans" w:cs="Arial"/>
          <w:sz w:val="24"/>
        </w:rPr>
        <w:t>Your college grades will appear on your high school transcript and will become</w:t>
      </w:r>
      <w:r w:rsidRPr="00382C18">
        <w:rPr>
          <w:rFonts w:ascii="PT Sans" w:hAnsi="PT Sans" w:cs="Arial"/>
          <w:sz w:val="24"/>
        </w:rPr>
        <w:t xml:space="preserve"> part of </w:t>
      </w:r>
      <w:r w:rsidR="001468CB" w:rsidRPr="00382C18">
        <w:rPr>
          <w:rFonts w:ascii="PT Sans" w:hAnsi="PT Sans" w:cs="Arial"/>
          <w:sz w:val="24"/>
        </w:rPr>
        <w:t>your</w:t>
      </w:r>
      <w:r w:rsidRPr="00382C18">
        <w:rPr>
          <w:rFonts w:ascii="PT Sans" w:hAnsi="PT Sans" w:cs="Arial"/>
          <w:sz w:val="24"/>
        </w:rPr>
        <w:t xml:space="preserve"> </w:t>
      </w:r>
      <w:r w:rsidRPr="00382C18">
        <w:rPr>
          <w:rFonts w:ascii="PT Sans" w:hAnsi="PT Sans" w:cs="Arial"/>
          <w:b/>
          <w:sz w:val="24"/>
        </w:rPr>
        <w:t>permanent</w:t>
      </w:r>
      <w:r w:rsidRPr="00382C18">
        <w:rPr>
          <w:rFonts w:ascii="PT Sans" w:hAnsi="PT Sans" w:cs="Arial"/>
          <w:sz w:val="24"/>
        </w:rPr>
        <w:t xml:space="preserve"> college transcript. Students wishing to apply to another college must list </w:t>
      </w:r>
      <w:smartTag w:uri="urn:schemas-microsoft-com:office:smarttags" w:element="place">
        <w:smartTag w:uri="urn:schemas-microsoft-com:office:smarttags" w:element="PlaceName">
          <w:r w:rsidRPr="00382C18">
            <w:rPr>
              <w:rFonts w:ascii="PT Sans" w:hAnsi="PT Sans" w:cs="Arial"/>
              <w:sz w:val="24"/>
            </w:rPr>
            <w:t>Columbia</w:t>
          </w:r>
        </w:smartTag>
        <w:r w:rsidRPr="00382C18">
          <w:rPr>
            <w:rFonts w:ascii="PT Sans" w:hAnsi="PT Sans" w:cs="Arial"/>
            <w:sz w:val="24"/>
          </w:rPr>
          <w:t xml:space="preserve"> </w:t>
        </w:r>
        <w:smartTag w:uri="urn:schemas-microsoft-com:office:smarttags" w:element="PlaceName">
          <w:r w:rsidRPr="00382C18">
            <w:rPr>
              <w:rFonts w:ascii="PT Sans" w:hAnsi="PT Sans" w:cs="Arial"/>
              <w:sz w:val="24"/>
            </w:rPr>
            <w:t>Gorge</w:t>
          </w:r>
        </w:smartTag>
        <w:r w:rsidRPr="00382C18">
          <w:rPr>
            <w:rFonts w:ascii="PT Sans" w:hAnsi="PT Sans" w:cs="Arial"/>
            <w:sz w:val="24"/>
          </w:rPr>
          <w:t xml:space="preserve"> </w:t>
        </w:r>
        <w:smartTag w:uri="urn:schemas-microsoft-com:office:smarttags" w:element="PlaceType">
          <w:r w:rsidRPr="00382C18">
            <w:rPr>
              <w:rFonts w:ascii="PT Sans" w:hAnsi="PT Sans" w:cs="Arial"/>
              <w:sz w:val="24"/>
            </w:rPr>
            <w:t>Community College</w:t>
          </w:r>
        </w:smartTag>
      </w:smartTag>
      <w:r w:rsidRPr="00382C18">
        <w:rPr>
          <w:rFonts w:ascii="PT Sans" w:hAnsi="PT Sans" w:cs="Arial"/>
          <w:sz w:val="24"/>
        </w:rPr>
        <w:t xml:space="preserve"> as a college attended. Students who wish official transcripts sent to another college </w:t>
      </w:r>
      <w:r w:rsidR="002465A9" w:rsidRPr="00382C18">
        <w:rPr>
          <w:rFonts w:ascii="PT Sans" w:hAnsi="PT Sans" w:cs="Arial"/>
          <w:sz w:val="24"/>
        </w:rPr>
        <w:t xml:space="preserve">may do so by going to the CGCC website, logging into their “My CGCC” account and clicking on the menu option for ordering official transcripts. </w:t>
      </w:r>
      <w:r w:rsidR="00DA2386" w:rsidRPr="00382C18">
        <w:rPr>
          <w:rFonts w:ascii="PT Sans" w:hAnsi="PT Sans" w:cs="Arial"/>
          <w:sz w:val="24"/>
        </w:rPr>
        <w:t xml:space="preserve"> There is no f</w:t>
      </w:r>
      <w:r w:rsidRPr="00382C18">
        <w:rPr>
          <w:rFonts w:ascii="PT Sans" w:hAnsi="PT Sans" w:cs="Arial"/>
          <w:sz w:val="24"/>
        </w:rPr>
        <w:t>ee</w:t>
      </w:r>
      <w:r w:rsidR="002465A9" w:rsidRPr="00382C18">
        <w:rPr>
          <w:rFonts w:ascii="PT Sans" w:hAnsi="PT Sans" w:cs="Arial"/>
          <w:sz w:val="24"/>
        </w:rPr>
        <w:t>.</w:t>
      </w:r>
    </w:p>
    <w:p w14:paraId="6769E073" w14:textId="30E77883" w:rsidR="004B4815" w:rsidRPr="00382C18" w:rsidRDefault="004A7E1D" w:rsidP="00BF538B">
      <w:pPr>
        <w:spacing w:after="240"/>
        <w:jc w:val="both"/>
        <w:rPr>
          <w:rFonts w:ascii="PT Sans" w:hAnsi="PT Sans" w:cs="Arial"/>
          <w:sz w:val="24"/>
        </w:rPr>
      </w:pPr>
      <w:r w:rsidRPr="00382C18">
        <w:rPr>
          <w:rFonts w:ascii="PT Sans" w:hAnsi="PT Sans" w:cs="Arial"/>
          <w:b/>
          <w:sz w:val="24"/>
          <w:u w:val="single"/>
        </w:rPr>
        <w:t>Class Size:</w:t>
      </w:r>
      <w:r w:rsidRPr="00382C18">
        <w:rPr>
          <w:rFonts w:ascii="PT Sans" w:hAnsi="PT Sans" w:cs="Arial"/>
          <w:sz w:val="24"/>
        </w:rPr>
        <w:t xml:space="preserve"> Class sizes are relat</w:t>
      </w:r>
      <w:r w:rsidR="00493535">
        <w:rPr>
          <w:rFonts w:ascii="PT Sans" w:hAnsi="PT Sans" w:cs="Arial"/>
          <w:sz w:val="24"/>
        </w:rPr>
        <w:t>ively small (approximately 15-20</w:t>
      </w:r>
      <w:r w:rsidRPr="00382C18">
        <w:rPr>
          <w:rFonts w:ascii="PT Sans" w:hAnsi="PT Sans" w:cs="Arial"/>
          <w:sz w:val="24"/>
        </w:rPr>
        <w:t xml:space="preserve"> students) at Columbia Gorge Community College. The small class size facilitates better instructor to student ratio. Instructors are able to give more individual attention to students who request assistance. </w:t>
      </w:r>
    </w:p>
    <w:p w14:paraId="63D4825A" w14:textId="5A109D2D" w:rsidR="004B4815" w:rsidRPr="00382C18" w:rsidRDefault="004A7E1D" w:rsidP="00BF538B">
      <w:pPr>
        <w:spacing w:before="240" w:after="240"/>
        <w:jc w:val="both"/>
        <w:rPr>
          <w:rFonts w:ascii="PT Sans" w:hAnsi="PT Sans" w:cs="Arial"/>
          <w:sz w:val="24"/>
        </w:rPr>
      </w:pPr>
      <w:r w:rsidRPr="00382C18">
        <w:rPr>
          <w:rFonts w:ascii="PT Sans" w:hAnsi="PT Sans" w:cs="Arial"/>
          <w:b/>
          <w:sz w:val="24"/>
          <w:u w:val="single"/>
        </w:rPr>
        <w:t>Cost:</w:t>
      </w:r>
      <w:r w:rsidRPr="00382C18">
        <w:rPr>
          <w:rFonts w:ascii="PT Sans" w:hAnsi="PT Sans" w:cs="Arial"/>
          <w:sz w:val="24"/>
        </w:rPr>
        <w:t xml:space="preserve"> </w:t>
      </w:r>
      <w:r w:rsidR="00B2505F" w:rsidRPr="00382C18">
        <w:rPr>
          <w:rFonts w:ascii="PT Sans" w:hAnsi="PT Sans" w:cs="Arial"/>
          <w:sz w:val="24"/>
        </w:rPr>
        <w:t xml:space="preserve">Expanded Options courses are </w:t>
      </w:r>
      <w:r w:rsidR="00B2505F" w:rsidRPr="00382C18">
        <w:rPr>
          <w:rFonts w:ascii="PT Sans" w:hAnsi="PT Sans" w:cs="Arial"/>
          <w:b/>
          <w:sz w:val="24"/>
        </w:rPr>
        <w:t>FREE</w:t>
      </w:r>
      <w:r w:rsidR="00B2505F" w:rsidRPr="00382C18">
        <w:rPr>
          <w:rFonts w:ascii="PT Sans" w:hAnsi="PT Sans" w:cs="Arial"/>
          <w:sz w:val="24"/>
        </w:rPr>
        <w:t xml:space="preserve">. </w:t>
      </w:r>
      <w:r w:rsidRPr="00382C18">
        <w:rPr>
          <w:rFonts w:ascii="PT Sans" w:hAnsi="PT Sans" w:cs="Arial"/>
          <w:sz w:val="24"/>
        </w:rPr>
        <w:t>Tuition</w:t>
      </w:r>
      <w:r w:rsidR="001A350B" w:rsidRPr="00382C18">
        <w:rPr>
          <w:rFonts w:ascii="PT Sans" w:hAnsi="PT Sans" w:cs="Arial"/>
          <w:sz w:val="24"/>
        </w:rPr>
        <w:t xml:space="preserve">, lab fees, and books </w:t>
      </w:r>
      <w:r w:rsidRPr="00382C18">
        <w:rPr>
          <w:rFonts w:ascii="PT Sans" w:hAnsi="PT Sans" w:cs="Arial"/>
          <w:sz w:val="24"/>
        </w:rPr>
        <w:t xml:space="preserve">costs will be paid by the school district. Students </w:t>
      </w:r>
      <w:r w:rsidR="001A350B" w:rsidRPr="00382C18">
        <w:rPr>
          <w:rFonts w:ascii="PT Sans" w:hAnsi="PT Sans" w:cs="Arial"/>
          <w:sz w:val="24"/>
        </w:rPr>
        <w:t xml:space="preserve">will </w:t>
      </w:r>
      <w:r w:rsidRPr="00382C18">
        <w:rPr>
          <w:rFonts w:ascii="PT Sans" w:hAnsi="PT Sans" w:cs="Arial"/>
          <w:sz w:val="24"/>
        </w:rPr>
        <w:t>need to purchase supplies</w:t>
      </w:r>
      <w:r w:rsidR="00493535">
        <w:rPr>
          <w:rFonts w:ascii="PT Sans" w:hAnsi="PT Sans" w:cs="Arial"/>
          <w:sz w:val="24"/>
        </w:rPr>
        <w:t xml:space="preserve"> and are responsible for transportation</w:t>
      </w:r>
      <w:r w:rsidR="00B2505F" w:rsidRPr="00382C18">
        <w:rPr>
          <w:rFonts w:ascii="PT Sans" w:hAnsi="PT Sans" w:cs="Arial"/>
          <w:sz w:val="24"/>
        </w:rPr>
        <w:t>,</w:t>
      </w:r>
      <w:r w:rsidR="001A350B" w:rsidRPr="00382C18">
        <w:rPr>
          <w:rFonts w:ascii="PT Sans" w:hAnsi="PT Sans" w:cs="Arial"/>
          <w:sz w:val="24"/>
        </w:rPr>
        <w:t xml:space="preserve"> if needed</w:t>
      </w:r>
      <w:r w:rsidRPr="00382C18">
        <w:rPr>
          <w:rFonts w:ascii="PT Sans" w:hAnsi="PT Sans" w:cs="Arial"/>
          <w:sz w:val="24"/>
        </w:rPr>
        <w:t xml:space="preserve">. </w:t>
      </w:r>
    </w:p>
    <w:p w14:paraId="6A99AA15" w14:textId="77777777" w:rsidR="004A7E1D" w:rsidRPr="00382C18" w:rsidRDefault="004A7E1D" w:rsidP="00BF538B">
      <w:pPr>
        <w:jc w:val="both"/>
        <w:rPr>
          <w:rFonts w:ascii="PT Sans" w:hAnsi="PT Sans" w:cs="Arial"/>
          <w:b/>
          <w:sz w:val="24"/>
        </w:rPr>
      </w:pPr>
      <w:r w:rsidRPr="00382C18">
        <w:rPr>
          <w:rFonts w:ascii="PT Sans" w:hAnsi="PT Sans" w:cs="Arial"/>
          <w:b/>
          <w:sz w:val="24"/>
          <w:u w:val="single"/>
        </w:rPr>
        <w:t>Access to Student Records:</w:t>
      </w:r>
      <w:r w:rsidRPr="00382C18">
        <w:rPr>
          <w:rFonts w:ascii="PT Sans" w:hAnsi="PT Sans" w:cs="Arial"/>
          <w:sz w:val="24"/>
        </w:rPr>
        <w:t xml:space="preserve"> </w:t>
      </w:r>
      <w:r w:rsidR="000A6326" w:rsidRPr="00382C18">
        <w:rPr>
          <w:rFonts w:ascii="PT Sans" w:hAnsi="PT Sans" w:cs="Arial"/>
          <w:sz w:val="24"/>
        </w:rPr>
        <w:t>CGCC</w:t>
      </w:r>
      <w:r w:rsidRPr="00382C18">
        <w:rPr>
          <w:rFonts w:ascii="PT Sans" w:hAnsi="PT Sans" w:cs="Arial"/>
          <w:sz w:val="24"/>
        </w:rPr>
        <w:t xml:space="preserve"> follows federal guidelines concerning student privacy rights. Faculty will not discuss a student’s progress with anyone without the student’s written permission. Parents will not have access to student records without the student’s written permission. </w:t>
      </w:r>
      <w:r w:rsidR="001468CB" w:rsidRPr="00382C18">
        <w:rPr>
          <w:rFonts w:ascii="PT Sans" w:hAnsi="PT Sans" w:cs="Arial"/>
          <w:b/>
          <w:sz w:val="24"/>
        </w:rPr>
        <w:t>However, in order to participate in Expanded Options, stude</w:t>
      </w:r>
      <w:r w:rsidR="000E5F7E" w:rsidRPr="00382C18">
        <w:rPr>
          <w:rFonts w:ascii="PT Sans" w:hAnsi="PT Sans" w:cs="Arial"/>
          <w:b/>
          <w:sz w:val="24"/>
        </w:rPr>
        <w:t xml:space="preserve">nts must sign a release form to allow </w:t>
      </w:r>
      <w:r w:rsidR="001468CB" w:rsidRPr="00382C18">
        <w:rPr>
          <w:rFonts w:ascii="PT Sans" w:hAnsi="PT Sans" w:cs="Arial"/>
          <w:b/>
          <w:sz w:val="24"/>
        </w:rPr>
        <w:t>their high school to access their records</w:t>
      </w:r>
    </w:p>
    <w:p w14:paraId="73B4BE24" w14:textId="789AA49B" w:rsidR="009F561A" w:rsidRPr="001A4BAB" w:rsidRDefault="004A7E1D" w:rsidP="00BF538B">
      <w:pPr>
        <w:jc w:val="both"/>
        <w:rPr>
          <w:rFonts w:ascii="PT Sans" w:hAnsi="PT Sans"/>
          <w:sz w:val="24"/>
        </w:rPr>
      </w:pPr>
      <w:r w:rsidRPr="00382C18">
        <w:rPr>
          <w:rFonts w:ascii="PT Sans" w:hAnsi="PT Sans"/>
          <w:sz w:val="24"/>
        </w:rPr>
        <w:t xml:space="preserve"> </w:t>
      </w:r>
    </w:p>
    <w:p w14:paraId="6DB02682" w14:textId="77777777" w:rsidR="00BC03C0" w:rsidRDefault="00BC03C0" w:rsidP="00BF538B">
      <w:pPr>
        <w:jc w:val="center"/>
        <w:rPr>
          <w:rFonts w:ascii="PT Sans" w:hAnsi="PT Sans"/>
          <w:b/>
          <w:sz w:val="44"/>
        </w:rPr>
      </w:pPr>
    </w:p>
    <w:p w14:paraId="4F1E3A28" w14:textId="25BD63F3" w:rsidR="004A7E1D" w:rsidRPr="00382C18" w:rsidRDefault="00735685" w:rsidP="00BF538B">
      <w:pPr>
        <w:jc w:val="center"/>
        <w:rPr>
          <w:rFonts w:ascii="PT Sans" w:hAnsi="PT Sans"/>
          <w:sz w:val="24"/>
        </w:rPr>
      </w:pPr>
      <w:r w:rsidRPr="00382C18">
        <w:rPr>
          <w:rFonts w:ascii="PT Sans" w:hAnsi="PT Sans"/>
          <w:b/>
          <w:sz w:val="44"/>
        </w:rPr>
        <w:t>CHOOSING YOUR CLASSES</w:t>
      </w:r>
    </w:p>
    <w:p w14:paraId="55A9EB6B" w14:textId="77777777" w:rsidR="004A7E1D" w:rsidRPr="00382C18" w:rsidRDefault="004A7E1D" w:rsidP="00BF538B">
      <w:pPr>
        <w:rPr>
          <w:rFonts w:ascii="PT Sans" w:hAnsi="PT Sans"/>
          <w:sz w:val="24"/>
        </w:rPr>
      </w:pPr>
    </w:p>
    <w:p w14:paraId="72B94E5F" w14:textId="77777777" w:rsidR="004A7E1D" w:rsidRPr="00382C18" w:rsidRDefault="004A7E1D" w:rsidP="00BF538B">
      <w:pPr>
        <w:spacing w:after="240"/>
        <w:jc w:val="both"/>
        <w:rPr>
          <w:rFonts w:ascii="PT Sans" w:hAnsi="PT Sans" w:cs="Arial"/>
          <w:sz w:val="24"/>
        </w:rPr>
      </w:pPr>
      <w:r w:rsidRPr="00382C18">
        <w:rPr>
          <w:rFonts w:ascii="PT Sans" w:hAnsi="PT Sans" w:cs="Arial"/>
          <w:sz w:val="24"/>
        </w:rPr>
        <w:t>As a</w:t>
      </w:r>
      <w:r w:rsidR="00CC0408" w:rsidRPr="00382C18">
        <w:rPr>
          <w:rFonts w:ascii="PT Sans" w:hAnsi="PT Sans" w:cs="Arial"/>
          <w:sz w:val="24"/>
        </w:rPr>
        <w:t>n Expanded Options student</w:t>
      </w:r>
      <w:r w:rsidRPr="00382C18">
        <w:rPr>
          <w:rFonts w:ascii="PT Sans" w:hAnsi="PT Sans" w:cs="Arial"/>
          <w:sz w:val="24"/>
        </w:rPr>
        <w:t xml:space="preserve">, you may attend </w:t>
      </w:r>
      <w:r w:rsidR="001468CB" w:rsidRPr="00382C18">
        <w:rPr>
          <w:rFonts w:ascii="PT Sans" w:hAnsi="PT Sans" w:cs="Arial"/>
          <w:sz w:val="24"/>
        </w:rPr>
        <w:t>CGCC</w:t>
      </w:r>
      <w:r w:rsidRPr="00382C18">
        <w:rPr>
          <w:rFonts w:ascii="PT Sans" w:hAnsi="PT Sans" w:cs="Arial"/>
          <w:sz w:val="24"/>
        </w:rPr>
        <w:t xml:space="preserve"> part-time</w:t>
      </w:r>
      <w:r w:rsidR="00DA2386" w:rsidRPr="00382C18">
        <w:rPr>
          <w:rFonts w:ascii="PT Sans" w:hAnsi="PT Sans" w:cs="Arial"/>
          <w:sz w:val="24"/>
        </w:rPr>
        <w:t xml:space="preserve"> while taking</w:t>
      </w:r>
      <w:r w:rsidRPr="00382C18">
        <w:rPr>
          <w:rFonts w:ascii="PT Sans" w:hAnsi="PT Sans" w:cs="Arial"/>
          <w:sz w:val="24"/>
        </w:rPr>
        <w:t xml:space="preserve"> classes at your high school. You may take day or evening classes as long a</w:t>
      </w:r>
      <w:r w:rsidR="00DA2386" w:rsidRPr="00382C18">
        <w:rPr>
          <w:rFonts w:ascii="PT Sans" w:hAnsi="PT Sans" w:cs="Arial"/>
          <w:sz w:val="24"/>
        </w:rPr>
        <w:t>s you have met the prerequisites for the course. Be aware that most high schoo</w:t>
      </w:r>
      <w:r w:rsidRPr="00382C18">
        <w:rPr>
          <w:rFonts w:ascii="PT Sans" w:hAnsi="PT Sans" w:cs="Arial"/>
          <w:sz w:val="24"/>
        </w:rPr>
        <w:t xml:space="preserve">ls are on semester systems and </w:t>
      </w:r>
      <w:r w:rsidR="00DA2386" w:rsidRPr="00382C18">
        <w:rPr>
          <w:rFonts w:ascii="PT Sans" w:hAnsi="PT Sans" w:cs="Arial"/>
          <w:sz w:val="24"/>
        </w:rPr>
        <w:t>CGCC is on the quarter system so</w:t>
      </w:r>
      <w:r w:rsidRPr="00382C18">
        <w:rPr>
          <w:rFonts w:ascii="PT Sans" w:hAnsi="PT Sans" w:cs="Arial"/>
          <w:sz w:val="24"/>
        </w:rPr>
        <w:t xml:space="preserve"> the beginning and ending of </w:t>
      </w:r>
      <w:r w:rsidR="00DA2386" w:rsidRPr="00382C18">
        <w:rPr>
          <w:rFonts w:ascii="PT Sans" w:hAnsi="PT Sans" w:cs="Arial"/>
          <w:sz w:val="24"/>
        </w:rPr>
        <w:t>terms</w:t>
      </w:r>
      <w:r w:rsidRPr="00382C18">
        <w:rPr>
          <w:rFonts w:ascii="PT Sans" w:hAnsi="PT Sans" w:cs="Arial"/>
          <w:sz w:val="24"/>
        </w:rPr>
        <w:t xml:space="preserve"> do not </w:t>
      </w:r>
      <w:r w:rsidR="00DA2386" w:rsidRPr="00382C18">
        <w:rPr>
          <w:rFonts w:ascii="PT Sans" w:hAnsi="PT Sans" w:cs="Arial"/>
          <w:sz w:val="24"/>
        </w:rPr>
        <w:t xml:space="preserve">always </w:t>
      </w:r>
      <w:r w:rsidRPr="00382C18">
        <w:rPr>
          <w:rFonts w:ascii="PT Sans" w:hAnsi="PT Sans" w:cs="Arial"/>
          <w:sz w:val="24"/>
        </w:rPr>
        <w:t>coincide (nor necessarily do Spring Breaks).</w:t>
      </w:r>
    </w:p>
    <w:p w14:paraId="4A007EEF" w14:textId="77777777" w:rsidR="004A7E1D" w:rsidRPr="00382C18" w:rsidRDefault="004A7E1D" w:rsidP="00BF538B">
      <w:pPr>
        <w:spacing w:after="240"/>
        <w:jc w:val="both"/>
        <w:rPr>
          <w:rFonts w:ascii="PT Sans" w:hAnsi="PT Sans" w:cs="Arial"/>
          <w:sz w:val="24"/>
        </w:rPr>
      </w:pPr>
      <w:r w:rsidRPr="00382C18">
        <w:rPr>
          <w:rFonts w:ascii="PT Sans" w:hAnsi="PT Sans" w:cs="Arial"/>
          <w:sz w:val="24"/>
        </w:rPr>
        <w:t xml:space="preserve">When planning your classes, you must know what requirements you have to meet for high school graduation. If you plan to meet these requirements at </w:t>
      </w:r>
      <w:r w:rsidR="000A6326" w:rsidRPr="00382C18">
        <w:rPr>
          <w:rFonts w:ascii="PT Sans" w:hAnsi="PT Sans" w:cs="Arial"/>
          <w:sz w:val="24"/>
        </w:rPr>
        <w:t>CGCC</w:t>
      </w:r>
      <w:r w:rsidRPr="00382C18">
        <w:rPr>
          <w:rFonts w:ascii="PT Sans" w:hAnsi="PT Sans" w:cs="Arial"/>
          <w:sz w:val="24"/>
        </w:rPr>
        <w:t>, you must find out from your high school which courses the school will accept to meet high school graduation requirements. Each district determines the courses it will accept to meet the high school requirements, so you need to check with YOUR high school.</w:t>
      </w:r>
    </w:p>
    <w:p w14:paraId="10126A5F" w14:textId="77777777" w:rsidR="004A7E1D" w:rsidRPr="00382C18" w:rsidRDefault="004A7E1D" w:rsidP="00BF538B">
      <w:pPr>
        <w:pStyle w:val="BodyText3"/>
        <w:rPr>
          <w:rFonts w:ascii="PT Sans" w:hAnsi="PT Sans" w:cs="Arial"/>
        </w:rPr>
      </w:pPr>
      <w:r w:rsidRPr="00382C18">
        <w:rPr>
          <w:rFonts w:ascii="PT Sans" w:hAnsi="PT Sans" w:cs="Arial"/>
        </w:rPr>
        <w:t xml:space="preserve">Check the </w:t>
      </w:r>
      <w:r w:rsidR="000A6326" w:rsidRPr="00382C18">
        <w:rPr>
          <w:rFonts w:ascii="PT Sans" w:hAnsi="PT Sans" w:cs="Arial"/>
        </w:rPr>
        <w:t>CGCC</w:t>
      </w:r>
      <w:r w:rsidRPr="00382C18">
        <w:rPr>
          <w:rFonts w:ascii="PT Sans" w:hAnsi="PT Sans" w:cs="Arial"/>
        </w:rPr>
        <w:t xml:space="preserve"> catalog for course descriptions and the quarterly schedule to determine times, prerequisites, etc.</w:t>
      </w:r>
    </w:p>
    <w:p w14:paraId="2D87864B" w14:textId="77777777" w:rsidR="004A7E1D" w:rsidRPr="00382C18" w:rsidRDefault="004A7E1D" w:rsidP="00382C18">
      <w:pPr>
        <w:spacing w:line="276" w:lineRule="auto"/>
        <w:rPr>
          <w:rFonts w:ascii="PT Sans" w:hAnsi="PT Sans"/>
          <w:sz w:val="24"/>
        </w:rPr>
      </w:pPr>
    </w:p>
    <w:p w14:paraId="2BB662FA" w14:textId="77777777" w:rsidR="00192F45" w:rsidRDefault="00192F45" w:rsidP="00602F30">
      <w:pPr>
        <w:rPr>
          <w:rFonts w:ascii="PT Sans" w:hAnsi="PT Sans"/>
          <w:b/>
          <w:sz w:val="44"/>
        </w:rPr>
      </w:pPr>
    </w:p>
    <w:p w14:paraId="098F95F1" w14:textId="77777777" w:rsidR="00192F45" w:rsidRDefault="00192F45" w:rsidP="00602F30">
      <w:pPr>
        <w:rPr>
          <w:rFonts w:ascii="PT Sans" w:hAnsi="PT Sans"/>
          <w:b/>
          <w:sz w:val="44"/>
        </w:rPr>
      </w:pPr>
    </w:p>
    <w:p w14:paraId="6A83D195" w14:textId="77777777" w:rsidR="00192F45" w:rsidRDefault="00192F45" w:rsidP="00602F30">
      <w:pPr>
        <w:rPr>
          <w:rFonts w:ascii="PT Sans" w:hAnsi="PT Sans"/>
          <w:b/>
          <w:sz w:val="44"/>
        </w:rPr>
      </w:pPr>
    </w:p>
    <w:p w14:paraId="4DA1EDE3" w14:textId="6477FF23" w:rsidR="004A7E1D" w:rsidRPr="00382C18" w:rsidRDefault="00735685" w:rsidP="00602F30">
      <w:pPr>
        <w:rPr>
          <w:rFonts w:ascii="PT Sans" w:hAnsi="PT Sans"/>
          <w:b/>
          <w:sz w:val="44"/>
        </w:rPr>
      </w:pPr>
      <w:r w:rsidRPr="00382C18">
        <w:rPr>
          <w:rFonts w:ascii="PT Sans" w:hAnsi="PT Sans"/>
          <w:b/>
          <w:sz w:val="44"/>
        </w:rPr>
        <w:lastRenderedPageBreak/>
        <w:t>REGISTRATION PROCEDURES</w:t>
      </w:r>
    </w:p>
    <w:p w14:paraId="57114CB1" w14:textId="77777777" w:rsidR="00382C18" w:rsidRPr="00382C18" w:rsidRDefault="00382C18" w:rsidP="00382C18">
      <w:pPr>
        <w:pStyle w:val="Footer"/>
        <w:tabs>
          <w:tab w:val="clear" w:pos="4320"/>
          <w:tab w:val="clear" w:pos="8640"/>
        </w:tabs>
        <w:spacing w:line="276" w:lineRule="auto"/>
        <w:jc w:val="center"/>
        <w:rPr>
          <w:rFonts w:ascii="PT Sans" w:hAnsi="PT Sans"/>
        </w:rPr>
      </w:pPr>
    </w:p>
    <w:p w14:paraId="4529263F" w14:textId="6EA96C56" w:rsidR="004A7E1D" w:rsidRPr="00382C18" w:rsidRDefault="00D725D1" w:rsidP="00382C18">
      <w:pPr>
        <w:spacing w:after="240" w:line="276" w:lineRule="auto"/>
        <w:jc w:val="both"/>
        <w:rPr>
          <w:rFonts w:ascii="PT Sans" w:hAnsi="PT Sans" w:cs="Arial"/>
          <w:sz w:val="24"/>
        </w:rPr>
      </w:pPr>
      <w:r w:rsidRPr="00382C18">
        <w:rPr>
          <w:rFonts w:ascii="PT Sans" w:hAnsi="PT Sans" w:cs="Arial"/>
          <w:b/>
          <w:sz w:val="24"/>
        </w:rPr>
        <w:t xml:space="preserve">IMPORTANT:  </w:t>
      </w:r>
      <w:r w:rsidR="00B2505F" w:rsidRPr="00382C18">
        <w:rPr>
          <w:rFonts w:ascii="PT Sans" w:hAnsi="PT Sans" w:cs="Arial"/>
          <w:sz w:val="24"/>
        </w:rPr>
        <w:t>CGCC</w:t>
      </w:r>
      <w:r w:rsidR="00B2505F" w:rsidRPr="00382C18">
        <w:rPr>
          <w:rFonts w:ascii="PT Sans" w:hAnsi="PT Sans" w:cs="Arial"/>
          <w:b/>
          <w:sz w:val="24"/>
        </w:rPr>
        <w:t xml:space="preserve"> </w:t>
      </w:r>
      <w:r w:rsidRPr="00382C18">
        <w:rPr>
          <w:rFonts w:ascii="PT Sans" w:hAnsi="PT Sans" w:cs="Arial"/>
          <w:sz w:val="24"/>
        </w:rPr>
        <w:t>Fall regist</w:t>
      </w:r>
      <w:r w:rsidR="000E5F7E" w:rsidRPr="00382C18">
        <w:rPr>
          <w:rFonts w:ascii="PT Sans" w:hAnsi="PT Sans" w:cs="Arial"/>
          <w:sz w:val="24"/>
        </w:rPr>
        <w:t xml:space="preserve">ration begins </w:t>
      </w:r>
      <w:r w:rsidR="00806807">
        <w:rPr>
          <w:rFonts w:ascii="PT Sans" w:hAnsi="PT Sans" w:cs="Arial"/>
          <w:sz w:val="24"/>
        </w:rPr>
        <w:t>in</w:t>
      </w:r>
      <w:r w:rsidR="000E5F7E" w:rsidRPr="00382C18">
        <w:rPr>
          <w:rFonts w:ascii="PT Sans" w:hAnsi="PT Sans" w:cs="Arial"/>
          <w:sz w:val="24"/>
        </w:rPr>
        <w:t xml:space="preserve"> </w:t>
      </w:r>
      <w:r w:rsidR="00493535">
        <w:rPr>
          <w:rFonts w:ascii="PT Sans" w:hAnsi="PT Sans" w:cs="Arial"/>
          <w:sz w:val="24"/>
        </w:rPr>
        <w:t>May</w:t>
      </w:r>
      <w:r w:rsidRPr="00382C18">
        <w:rPr>
          <w:rFonts w:ascii="PT Sans" w:hAnsi="PT Sans" w:cs="Arial"/>
          <w:sz w:val="24"/>
        </w:rPr>
        <w:t xml:space="preserve">. </w:t>
      </w:r>
      <w:r w:rsidR="00B2505F" w:rsidRPr="00382C18">
        <w:rPr>
          <w:rFonts w:ascii="PT Sans" w:hAnsi="PT Sans" w:cs="Arial"/>
          <w:sz w:val="24"/>
        </w:rPr>
        <w:t xml:space="preserve">High school students need to receive clearance from their high school counselor </w:t>
      </w:r>
      <w:r w:rsidR="00B2505F" w:rsidRPr="00382C18">
        <w:rPr>
          <w:rFonts w:ascii="PT Sans" w:hAnsi="PT Sans" w:cs="Arial"/>
          <w:b/>
          <w:sz w:val="24"/>
        </w:rPr>
        <w:t>BEFORE SUMMER VACATION</w:t>
      </w:r>
      <w:r w:rsidR="00B2505F" w:rsidRPr="00382C18">
        <w:rPr>
          <w:rFonts w:ascii="PT Sans" w:hAnsi="PT Sans" w:cs="Arial"/>
          <w:sz w:val="24"/>
        </w:rPr>
        <w:t xml:space="preserve"> in order to register for CGCC classes at the earliest possible time. </w:t>
      </w:r>
      <w:r w:rsidRPr="00382C18">
        <w:rPr>
          <w:rFonts w:ascii="PT Sans" w:hAnsi="PT Sans" w:cs="Arial"/>
          <w:sz w:val="24"/>
        </w:rPr>
        <w:t xml:space="preserve">If students wait until August or September to register, many </w:t>
      </w:r>
      <w:r w:rsidR="00B2505F" w:rsidRPr="00382C18">
        <w:rPr>
          <w:rFonts w:ascii="PT Sans" w:hAnsi="PT Sans" w:cs="Arial"/>
          <w:sz w:val="24"/>
        </w:rPr>
        <w:t xml:space="preserve">classes </w:t>
      </w:r>
      <w:r w:rsidRPr="00382C18">
        <w:rPr>
          <w:rFonts w:ascii="PT Sans" w:hAnsi="PT Sans" w:cs="Arial"/>
          <w:sz w:val="24"/>
        </w:rPr>
        <w:t>will already be full!</w:t>
      </w:r>
      <w:r w:rsidR="00CA51AA">
        <w:rPr>
          <w:rFonts w:ascii="PT Sans" w:hAnsi="PT Sans" w:cs="Arial"/>
          <w:sz w:val="24"/>
        </w:rPr>
        <w:t xml:space="preserve"> </w:t>
      </w:r>
      <w:r w:rsidR="004A7E1D" w:rsidRPr="00382C18">
        <w:rPr>
          <w:rFonts w:ascii="PT Sans" w:hAnsi="PT Sans" w:cs="Arial"/>
          <w:sz w:val="24"/>
        </w:rPr>
        <w:t xml:space="preserve">When you register, </w:t>
      </w:r>
      <w:r w:rsidR="00CC0408" w:rsidRPr="00382C18">
        <w:rPr>
          <w:rFonts w:ascii="PT Sans" w:hAnsi="PT Sans" w:cs="Arial"/>
          <w:sz w:val="24"/>
        </w:rPr>
        <w:t xml:space="preserve">print a </w:t>
      </w:r>
      <w:r w:rsidR="004A7E1D" w:rsidRPr="00382C18">
        <w:rPr>
          <w:rFonts w:ascii="PT Sans" w:hAnsi="PT Sans" w:cs="Arial"/>
          <w:sz w:val="24"/>
        </w:rPr>
        <w:t xml:space="preserve">copy of your schedule. </w:t>
      </w:r>
    </w:p>
    <w:p w14:paraId="56AD1BDF" w14:textId="19C24323" w:rsidR="008102C1" w:rsidRPr="00382C18" w:rsidRDefault="004A7E1D" w:rsidP="00382C18">
      <w:pPr>
        <w:spacing w:line="276" w:lineRule="auto"/>
        <w:jc w:val="both"/>
        <w:rPr>
          <w:rFonts w:ascii="PT Sans" w:hAnsi="PT Sans" w:cs="Arial"/>
          <w:sz w:val="24"/>
        </w:rPr>
      </w:pPr>
      <w:r w:rsidRPr="00382C18">
        <w:rPr>
          <w:rFonts w:ascii="PT Sans" w:hAnsi="PT Sans" w:cs="Arial"/>
          <w:sz w:val="24"/>
        </w:rPr>
        <w:t xml:space="preserve">Any changes in your schedule after initial registration </w:t>
      </w:r>
      <w:r w:rsidR="00C82F9A" w:rsidRPr="00382C18">
        <w:rPr>
          <w:rFonts w:ascii="PT Sans" w:hAnsi="PT Sans" w:cs="Arial"/>
          <w:sz w:val="24"/>
        </w:rPr>
        <w:t xml:space="preserve">may be made </w:t>
      </w:r>
      <w:r w:rsidR="00853374" w:rsidRPr="00382C18">
        <w:rPr>
          <w:rFonts w:ascii="PT Sans" w:hAnsi="PT Sans" w:cs="Arial"/>
          <w:sz w:val="24"/>
        </w:rPr>
        <w:t>using</w:t>
      </w:r>
      <w:r w:rsidR="00C82F9A" w:rsidRPr="00382C18">
        <w:rPr>
          <w:rFonts w:ascii="PT Sans" w:hAnsi="PT Sans" w:cs="Arial"/>
          <w:sz w:val="24"/>
        </w:rPr>
        <w:t xml:space="preserve"> CGCC’s online registration system. </w:t>
      </w:r>
      <w:r w:rsidR="00C82F9A" w:rsidRPr="00382C18">
        <w:rPr>
          <w:rFonts w:ascii="PT Sans" w:hAnsi="PT Sans" w:cs="Arial"/>
          <w:b/>
          <w:sz w:val="24"/>
        </w:rPr>
        <w:t xml:space="preserve">You must </w:t>
      </w:r>
      <w:r w:rsidR="00D725D1" w:rsidRPr="00382C18">
        <w:rPr>
          <w:rFonts w:ascii="PT Sans" w:hAnsi="PT Sans" w:cs="Arial"/>
          <w:b/>
          <w:sz w:val="24"/>
        </w:rPr>
        <w:t>contact your CGCC</w:t>
      </w:r>
      <w:r w:rsidR="00C82F9A" w:rsidRPr="00382C18">
        <w:rPr>
          <w:rFonts w:ascii="PT Sans" w:hAnsi="PT Sans" w:cs="Arial"/>
          <w:b/>
          <w:sz w:val="24"/>
        </w:rPr>
        <w:t xml:space="preserve"> advisor prior to making any changes.</w:t>
      </w:r>
      <w:r w:rsidR="00C82F9A" w:rsidRPr="00382C18">
        <w:rPr>
          <w:rFonts w:ascii="PT Sans" w:hAnsi="PT Sans" w:cs="Arial"/>
          <w:sz w:val="24"/>
        </w:rPr>
        <w:t xml:space="preserve"> Ch</w:t>
      </w:r>
      <w:r w:rsidRPr="00382C18">
        <w:rPr>
          <w:rFonts w:ascii="PT Sans" w:hAnsi="PT Sans" w:cs="Arial"/>
          <w:sz w:val="24"/>
        </w:rPr>
        <w:t xml:space="preserve">anges in your schedule </w:t>
      </w:r>
      <w:r w:rsidR="00853374" w:rsidRPr="00382C18">
        <w:rPr>
          <w:rFonts w:ascii="PT Sans" w:hAnsi="PT Sans" w:cs="Arial"/>
          <w:sz w:val="24"/>
        </w:rPr>
        <w:t>must</w:t>
      </w:r>
      <w:r w:rsidRPr="00382C18">
        <w:rPr>
          <w:rFonts w:ascii="PT Sans" w:hAnsi="PT Sans" w:cs="Arial"/>
          <w:sz w:val="24"/>
        </w:rPr>
        <w:t xml:space="preserve"> be made before the end of the </w:t>
      </w:r>
      <w:r w:rsidR="00D51C05" w:rsidRPr="00382C18">
        <w:rPr>
          <w:rFonts w:ascii="PT Sans" w:hAnsi="PT Sans" w:cs="Arial"/>
          <w:sz w:val="24"/>
        </w:rPr>
        <w:t>first</w:t>
      </w:r>
      <w:r w:rsidRPr="00382C18">
        <w:rPr>
          <w:rFonts w:ascii="PT Sans" w:hAnsi="PT Sans" w:cs="Arial"/>
          <w:sz w:val="24"/>
        </w:rPr>
        <w:t xml:space="preserve"> week of classes.</w:t>
      </w:r>
    </w:p>
    <w:p w14:paraId="669CFB92" w14:textId="71B526FC" w:rsidR="00602F30" w:rsidRDefault="00602F30" w:rsidP="003E68AC">
      <w:pPr>
        <w:rPr>
          <w:rFonts w:ascii="PT Sans" w:hAnsi="PT Sans"/>
          <w:b/>
          <w:sz w:val="44"/>
          <w:szCs w:val="44"/>
        </w:rPr>
      </w:pPr>
    </w:p>
    <w:p w14:paraId="66B32FBF" w14:textId="7E42E01F" w:rsidR="00236EE9" w:rsidRPr="00CB33DA" w:rsidRDefault="00236EE9" w:rsidP="00382C18">
      <w:pPr>
        <w:jc w:val="center"/>
        <w:rPr>
          <w:rFonts w:ascii="PT Sans" w:hAnsi="PT Sans"/>
          <w:b/>
          <w:sz w:val="44"/>
          <w:szCs w:val="44"/>
        </w:rPr>
      </w:pPr>
      <w:r w:rsidRPr="00CB33DA">
        <w:rPr>
          <w:rFonts w:ascii="PT Sans" w:hAnsi="PT Sans"/>
          <w:b/>
          <w:sz w:val="44"/>
          <w:szCs w:val="44"/>
        </w:rPr>
        <w:t>EXPANDED OPTIONS ACADEMIC</w:t>
      </w:r>
      <w:r w:rsidRPr="00CB33DA">
        <w:rPr>
          <w:rFonts w:ascii="PT Sans" w:hAnsi="PT Sans"/>
          <w:sz w:val="44"/>
          <w:szCs w:val="44"/>
        </w:rPr>
        <w:t xml:space="preserve"> </w:t>
      </w:r>
      <w:r w:rsidRPr="00CB33DA">
        <w:rPr>
          <w:rFonts w:ascii="PT Sans" w:hAnsi="PT Sans"/>
          <w:b/>
          <w:sz w:val="44"/>
          <w:szCs w:val="44"/>
        </w:rPr>
        <w:t>PROBATION POLICY</w:t>
      </w:r>
    </w:p>
    <w:p w14:paraId="033BAA0D" w14:textId="77777777" w:rsidR="00236EE9" w:rsidRPr="00382C18" w:rsidRDefault="00236EE9" w:rsidP="00236EE9">
      <w:pPr>
        <w:jc w:val="both"/>
        <w:rPr>
          <w:rFonts w:ascii="PT Sans" w:hAnsi="PT Sans" w:cs="Arial"/>
          <w:b/>
          <w:noProof/>
        </w:rPr>
      </w:pPr>
    </w:p>
    <w:p w14:paraId="22F76B46" w14:textId="77777777" w:rsidR="00236EE9" w:rsidRPr="00382C18" w:rsidRDefault="00236EE9" w:rsidP="00236EE9">
      <w:pPr>
        <w:pStyle w:val="BodyText2"/>
        <w:numPr>
          <w:ilvl w:val="0"/>
          <w:numId w:val="4"/>
        </w:numPr>
        <w:jc w:val="both"/>
        <w:rPr>
          <w:rFonts w:ascii="PT Sans" w:hAnsi="PT Sans" w:cs="Arial"/>
        </w:rPr>
      </w:pPr>
      <w:r w:rsidRPr="00382C18">
        <w:rPr>
          <w:rFonts w:ascii="PT Sans" w:hAnsi="PT Sans" w:cs="Arial"/>
        </w:rPr>
        <w:t>Expanded Options students will be placed on academic probation if they earn below a 2.0 cumulative grade point average while enrolled, regardless of the number of credits attempted or earned. Such grades are not considered satisfactory progress, and students will be informed that academic progress must be improved to maintain their status in the program.</w:t>
      </w:r>
    </w:p>
    <w:p w14:paraId="08DB18E7" w14:textId="77777777" w:rsidR="00236EE9" w:rsidRPr="00382C18" w:rsidRDefault="00236EE9" w:rsidP="00236EE9">
      <w:pPr>
        <w:numPr>
          <w:ilvl w:val="0"/>
          <w:numId w:val="4"/>
        </w:numPr>
        <w:jc w:val="both"/>
        <w:rPr>
          <w:rFonts w:ascii="PT Sans" w:hAnsi="PT Sans" w:cs="Arial"/>
          <w:sz w:val="24"/>
        </w:rPr>
      </w:pPr>
      <w:r w:rsidRPr="00382C18">
        <w:rPr>
          <w:rFonts w:ascii="PT Sans" w:hAnsi="PT Sans" w:cs="Arial"/>
          <w:sz w:val="24"/>
        </w:rPr>
        <w:t>Expanded Options students placed on academic probation shall be removed from such status when they earn a cumulative GPA of 2.0 or higher</w:t>
      </w:r>
      <w:r w:rsidR="00751E9D" w:rsidRPr="00382C18">
        <w:rPr>
          <w:rFonts w:ascii="PT Sans" w:hAnsi="PT Sans" w:cs="Arial"/>
          <w:sz w:val="24"/>
        </w:rPr>
        <w:t>.</w:t>
      </w:r>
    </w:p>
    <w:p w14:paraId="58571070" w14:textId="77777777" w:rsidR="00236EE9" w:rsidRPr="00382C18" w:rsidRDefault="00236EE9" w:rsidP="00236EE9">
      <w:pPr>
        <w:numPr>
          <w:ilvl w:val="0"/>
          <w:numId w:val="4"/>
        </w:numPr>
        <w:jc w:val="both"/>
        <w:rPr>
          <w:rFonts w:ascii="PT Sans" w:hAnsi="PT Sans" w:cs="Arial"/>
          <w:sz w:val="24"/>
        </w:rPr>
      </w:pPr>
      <w:r w:rsidRPr="00382C18">
        <w:rPr>
          <w:rFonts w:ascii="PT Sans" w:hAnsi="PT Sans" w:cs="Arial"/>
          <w:sz w:val="24"/>
        </w:rPr>
        <w:t>Expanded Options students placed on academic probation may be limited in the number of classes they take the following quarter.</w:t>
      </w:r>
    </w:p>
    <w:p w14:paraId="1F1E6D35" w14:textId="77777777" w:rsidR="00236EE9" w:rsidRPr="00382C18" w:rsidRDefault="00236EE9" w:rsidP="00236EE9">
      <w:pPr>
        <w:jc w:val="both"/>
        <w:rPr>
          <w:rFonts w:ascii="PT Sans" w:hAnsi="PT Sans" w:cs="Arial"/>
          <w:b/>
        </w:rPr>
      </w:pPr>
    </w:p>
    <w:p w14:paraId="0AB29386" w14:textId="4523AFF5" w:rsidR="00CB33DA" w:rsidRPr="003E68AC" w:rsidRDefault="00236EE9" w:rsidP="003E68AC">
      <w:pPr>
        <w:pStyle w:val="BodyText2"/>
        <w:jc w:val="both"/>
        <w:rPr>
          <w:rFonts w:ascii="PT Sans" w:hAnsi="PT Sans" w:cs="Arial"/>
        </w:rPr>
      </w:pPr>
      <w:r w:rsidRPr="00382C18">
        <w:rPr>
          <w:rFonts w:ascii="PT Sans" w:hAnsi="PT Sans" w:cs="Arial"/>
        </w:rPr>
        <w:t>Students on academic probation who earn a quarterly GPA of at least 2.0, but whose cumulative GPA is still below 2.0, will continue on probation until their cumulative GPA is above 2.0</w:t>
      </w:r>
    </w:p>
    <w:p w14:paraId="2A9D1655" w14:textId="77777777" w:rsidR="00BC03C0" w:rsidRDefault="00BC03C0" w:rsidP="00735685">
      <w:pPr>
        <w:jc w:val="center"/>
        <w:rPr>
          <w:rFonts w:ascii="PT Sans" w:hAnsi="PT Sans"/>
          <w:b/>
          <w:sz w:val="44"/>
          <w:szCs w:val="44"/>
        </w:rPr>
      </w:pPr>
    </w:p>
    <w:p w14:paraId="0A59B1FE" w14:textId="3A1DF718" w:rsidR="00735685" w:rsidRPr="00CB33DA" w:rsidRDefault="00735685" w:rsidP="00735685">
      <w:pPr>
        <w:jc w:val="center"/>
        <w:rPr>
          <w:rFonts w:ascii="PT Sans" w:hAnsi="PT Sans"/>
          <w:sz w:val="44"/>
          <w:szCs w:val="44"/>
        </w:rPr>
      </w:pPr>
      <w:r w:rsidRPr="00CB33DA">
        <w:rPr>
          <w:rFonts w:ascii="PT Sans" w:hAnsi="PT Sans"/>
          <w:b/>
          <w:sz w:val="44"/>
          <w:szCs w:val="44"/>
        </w:rPr>
        <w:t>LIFE AFTER EXPANDED OPTIONS</w:t>
      </w:r>
    </w:p>
    <w:p w14:paraId="2E0E2475" w14:textId="77777777" w:rsidR="004B4815" w:rsidRPr="00382C18" w:rsidRDefault="004B4815">
      <w:pPr>
        <w:pStyle w:val="BodyText2"/>
        <w:jc w:val="both"/>
        <w:rPr>
          <w:rFonts w:ascii="PT Sans" w:hAnsi="PT Sans"/>
          <w:sz w:val="16"/>
        </w:rPr>
      </w:pPr>
    </w:p>
    <w:p w14:paraId="6F996568" w14:textId="66D0024C" w:rsidR="004A7E1D" w:rsidRPr="00382C18" w:rsidRDefault="0063490B">
      <w:pPr>
        <w:pStyle w:val="BodyText2"/>
        <w:jc w:val="both"/>
        <w:rPr>
          <w:rFonts w:ascii="PT Sans" w:hAnsi="PT Sans" w:cs="Arial"/>
        </w:rPr>
      </w:pPr>
      <w:r w:rsidRPr="00382C18">
        <w:rPr>
          <w:rFonts w:ascii="PT Sans" w:hAnsi="PT Sans" w:cs="Arial"/>
        </w:rPr>
        <w:t>Expanded Options</w:t>
      </w:r>
      <w:r w:rsidR="004A7E1D" w:rsidRPr="00382C18">
        <w:rPr>
          <w:rFonts w:ascii="PT Sans" w:hAnsi="PT Sans" w:cs="Arial"/>
        </w:rPr>
        <w:t xml:space="preserve"> students have the opportunity of continuing their higher education studies at Columbia Gorge Community College to finish a program or complete an Associate Degree after graduating from high school. </w:t>
      </w:r>
    </w:p>
    <w:p w14:paraId="6AD43CDE" w14:textId="77777777" w:rsidR="005722B1" w:rsidRPr="00382C18" w:rsidRDefault="005722B1">
      <w:pPr>
        <w:pStyle w:val="BodyText2"/>
        <w:jc w:val="both"/>
        <w:rPr>
          <w:rFonts w:ascii="PT Sans" w:hAnsi="PT Sans" w:cs="Arial"/>
        </w:rPr>
      </w:pPr>
    </w:p>
    <w:p w14:paraId="6B2FF4AD" w14:textId="77777777" w:rsidR="00C35E1E" w:rsidRPr="00382C18" w:rsidRDefault="00C35E1E">
      <w:pPr>
        <w:pStyle w:val="BodyText2"/>
        <w:numPr>
          <w:ilvl w:val="0"/>
          <w:numId w:val="5"/>
        </w:numPr>
        <w:rPr>
          <w:rFonts w:ascii="PT Sans" w:hAnsi="PT Sans" w:cs="Arial"/>
        </w:rPr>
        <w:sectPr w:rsidR="00C35E1E" w:rsidRPr="00382C18" w:rsidSect="00382C18">
          <w:pgSz w:w="12240" w:h="15840"/>
          <w:pgMar w:top="540" w:right="1008" w:bottom="630" w:left="1008" w:header="720" w:footer="255" w:gutter="0"/>
          <w:cols w:space="720"/>
        </w:sectPr>
      </w:pPr>
    </w:p>
    <w:p w14:paraId="29CA7D92" w14:textId="71C6859E" w:rsidR="004A7E1D" w:rsidRDefault="005219FF">
      <w:pPr>
        <w:pStyle w:val="BodyText2"/>
        <w:numPr>
          <w:ilvl w:val="0"/>
          <w:numId w:val="5"/>
        </w:numPr>
        <w:rPr>
          <w:rFonts w:ascii="PT Sans" w:hAnsi="PT Sans" w:cs="Arial"/>
        </w:rPr>
      </w:pPr>
      <w:r w:rsidRPr="00382C18">
        <w:rPr>
          <w:rFonts w:ascii="PT Sans" w:hAnsi="PT Sans" w:cs="Arial"/>
        </w:rPr>
        <w:t xml:space="preserve">Associate of Arts </w:t>
      </w:r>
      <w:r w:rsidR="004A7E1D" w:rsidRPr="00382C18">
        <w:rPr>
          <w:rFonts w:ascii="PT Sans" w:hAnsi="PT Sans" w:cs="Arial"/>
        </w:rPr>
        <w:t xml:space="preserve">Oregon Transfer </w:t>
      </w:r>
    </w:p>
    <w:p w14:paraId="7FFD9B11" w14:textId="6920EE3B" w:rsidR="00BC03C0" w:rsidRPr="00BC03C0" w:rsidRDefault="00BC03C0" w:rsidP="00BC03C0">
      <w:pPr>
        <w:pStyle w:val="BodyText2"/>
        <w:numPr>
          <w:ilvl w:val="0"/>
          <w:numId w:val="5"/>
        </w:numPr>
        <w:rPr>
          <w:rFonts w:ascii="PT Sans" w:hAnsi="PT Sans" w:cs="Arial"/>
        </w:rPr>
      </w:pPr>
      <w:r w:rsidRPr="00382C18">
        <w:rPr>
          <w:rFonts w:ascii="PT Sans" w:hAnsi="PT Sans" w:cs="Arial"/>
        </w:rPr>
        <w:t>Associate of Arts Oregon Transfer</w:t>
      </w:r>
      <w:r>
        <w:rPr>
          <w:rFonts w:ascii="PT Sans" w:hAnsi="PT Sans" w:cs="Arial"/>
        </w:rPr>
        <w:t xml:space="preserve"> </w:t>
      </w:r>
      <w:r w:rsidRPr="00382C18">
        <w:rPr>
          <w:rFonts w:ascii="PT Sans" w:hAnsi="PT Sans" w:cs="Arial"/>
        </w:rPr>
        <w:t>–</w:t>
      </w:r>
      <w:r>
        <w:rPr>
          <w:rFonts w:ascii="PT Sans" w:hAnsi="PT Sans" w:cs="Arial"/>
        </w:rPr>
        <w:t xml:space="preserve"> Elementary Educator Pathway</w:t>
      </w:r>
    </w:p>
    <w:p w14:paraId="58401318" w14:textId="77777777" w:rsidR="004A7E1D" w:rsidRPr="00382C18" w:rsidRDefault="004A7E1D">
      <w:pPr>
        <w:pStyle w:val="BodyText2"/>
        <w:numPr>
          <w:ilvl w:val="0"/>
          <w:numId w:val="5"/>
        </w:numPr>
        <w:rPr>
          <w:rFonts w:ascii="PT Sans" w:hAnsi="PT Sans" w:cs="Arial"/>
        </w:rPr>
      </w:pPr>
      <w:r w:rsidRPr="00382C18">
        <w:rPr>
          <w:rFonts w:ascii="PT Sans" w:hAnsi="PT Sans" w:cs="Arial"/>
        </w:rPr>
        <w:t>Associate of Science</w:t>
      </w:r>
    </w:p>
    <w:p w14:paraId="74836FB5" w14:textId="3A4365D0" w:rsidR="00994844" w:rsidRPr="00994844" w:rsidRDefault="0063490B" w:rsidP="00144905">
      <w:pPr>
        <w:pStyle w:val="BodyText2"/>
        <w:numPr>
          <w:ilvl w:val="0"/>
          <w:numId w:val="5"/>
        </w:numPr>
        <w:rPr>
          <w:rFonts w:ascii="PT Sans" w:hAnsi="PT Sans" w:cs="Arial"/>
        </w:rPr>
      </w:pPr>
      <w:r w:rsidRPr="00382C18">
        <w:rPr>
          <w:rFonts w:ascii="PT Sans" w:hAnsi="PT Sans" w:cs="Arial"/>
        </w:rPr>
        <w:t xml:space="preserve">Associate of Science Oregon Transfer – Business </w:t>
      </w:r>
    </w:p>
    <w:p w14:paraId="67228993" w14:textId="77777777" w:rsidR="004A7E1D" w:rsidRPr="00382C18" w:rsidRDefault="004A7E1D">
      <w:pPr>
        <w:pStyle w:val="BodyText2"/>
        <w:numPr>
          <w:ilvl w:val="0"/>
          <w:numId w:val="5"/>
        </w:numPr>
        <w:rPr>
          <w:rFonts w:ascii="PT Sans" w:hAnsi="PT Sans" w:cs="Arial"/>
        </w:rPr>
      </w:pPr>
      <w:r w:rsidRPr="00382C18">
        <w:rPr>
          <w:rFonts w:ascii="PT Sans" w:hAnsi="PT Sans" w:cs="Arial"/>
        </w:rPr>
        <w:t xml:space="preserve">Associate of General Studies </w:t>
      </w:r>
    </w:p>
    <w:p w14:paraId="3304ADBC" w14:textId="77777777" w:rsidR="004A7E1D" w:rsidRPr="00382C18" w:rsidRDefault="004A7E1D">
      <w:pPr>
        <w:pStyle w:val="BodyText2"/>
        <w:numPr>
          <w:ilvl w:val="0"/>
          <w:numId w:val="5"/>
        </w:numPr>
        <w:rPr>
          <w:rFonts w:ascii="PT Sans" w:hAnsi="PT Sans" w:cs="Arial"/>
        </w:rPr>
      </w:pPr>
      <w:r w:rsidRPr="00382C18">
        <w:rPr>
          <w:rFonts w:ascii="PT Sans" w:hAnsi="PT Sans" w:cs="Arial"/>
        </w:rPr>
        <w:t>Associate of Applied Science available in these majors:</w:t>
      </w:r>
    </w:p>
    <w:p w14:paraId="5589DD43" w14:textId="53E9C55C" w:rsidR="004A7E1D" w:rsidRPr="00382C18" w:rsidRDefault="004A7E1D" w:rsidP="00834225">
      <w:pPr>
        <w:pStyle w:val="BodyText2"/>
        <w:ind w:firstLine="720"/>
        <w:rPr>
          <w:rFonts w:ascii="PT Sans" w:hAnsi="PT Sans" w:cs="Arial"/>
        </w:rPr>
      </w:pPr>
      <w:r w:rsidRPr="00382C18">
        <w:rPr>
          <w:rFonts w:ascii="PT Sans" w:hAnsi="PT Sans" w:cs="Arial"/>
        </w:rPr>
        <w:t>Accounting</w:t>
      </w:r>
    </w:p>
    <w:p w14:paraId="6A7BDE51" w14:textId="77777777" w:rsidR="00834225" w:rsidRDefault="0063490B" w:rsidP="00834225">
      <w:pPr>
        <w:pStyle w:val="BodyText2"/>
        <w:ind w:firstLine="720"/>
        <w:rPr>
          <w:rFonts w:ascii="PT Sans" w:hAnsi="PT Sans" w:cs="Arial"/>
        </w:rPr>
      </w:pPr>
      <w:r w:rsidRPr="00382C18">
        <w:rPr>
          <w:rFonts w:ascii="PT Sans" w:hAnsi="PT Sans" w:cs="Arial"/>
        </w:rPr>
        <w:t>Administrative Assistant</w:t>
      </w:r>
    </w:p>
    <w:p w14:paraId="2E0E3F17" w14:textId="43A34ADD" w:rsidR="0063490B" w:rsidRPr="00382C18" w:rsidRDefault="0063490B" w:rsidP="00834225">
      <w:pPr>
        <w:pStyle w:val="BodyText2"/>
        <w:ind w:firstLine="720"/>
        <w:rPr>
          <w:rFonts w:ascii="PT Sans" w:hAnsi="PT Sans" w:cs="Arial"/>
        </w:rPr>
      </w:pPr>
      <w:r w:rsidRPr="00382C18">
        <w:rPr>
          <w:rFonts w:ascii="PT Sans" w:hAnsi="PT Sans" w:cs="Arial"/>
        </w:rPr>
        <w:t xml:space="preserve">Administrative </w:t>
      </w:r>
      <w:r w:rsidR="00E80960" w:rsidRPr="00382C18">
        <w:rPr>
          <w:rFonts w:ascii="PT Sans" w:hAnsi="PT Sans" w:cs="Arial"/>
        </w:rPr>
        <w:t>Office Professional</w:t>
      </w:r>
    </w:p>
    <w:p w14:paraId="58660FC1" w14:textId="7D68B0F0" w:rsidR="00834225" w:rsidRDefault="0063490B" w:rsidP="00834225">
      <w:pPr>
        <w:pStyle w:val="BodyText2"/>
        <w:ind w:left="1440" w:hanging="720"/>
        <w:rPr>
          <w:rFonts w:ascii="PT Sans" w:hAnsi="PT Sans" w:cs="Arial"/>
        </w:rPr>
      </w:pPr>
      <w:r w:rsidRPr="00382C18">
        <w:rPr>
          <w:rFonts w:ascii="PT Sans" w:hAnsi="PT Sans" w:cs="Arial"/>
        </w:rPr>
        <w:t xml:space="preserve">Early </w:t>
      </w:r>
      <w:r w:rsidR="00E80960" w:rsidRPr="00382C18">
        <w:rPr>
          <w:rFonts w:ascii="PT Sans" w:hAnsi="PT Sans" w:cs="Arial"/>
        </w:rPr>
        <w:t xml:space="preserve">Childhood </w:t>
      </w:r>
      <w:r w:rsidR="00C35E1E" w:rsidRPr="00382C18">
        <w:rPr>
          <w:rFonts w:ascii="PT Sans" w:hAnsi="PT Sans" w:cs="Arial"/>
        </w:rPr>
        <w:t>Ed</w:t>
      </w:r>
      <w:r w:rsidR="00834225">
        <w:rPr>
          <w:rFonts w:ascii="PT Sans" w:hAnsi="PT Sans" w:cs="Arial"/>
        </w:rPr>
        <w:t>ucation</w:t>
      </w:r>
      <w:r w:rsidRPr="00382C18">
        <w:rPr>
          <w:rFonts w:ascii="PT Sans" w:hAnsi="PT Sans" w:cs="Arial"/>
        </w:rPr>
        <w:t xml:space="preserve"> and Family Studies</w:t>
      </w:r>
    </w:p>
    <w:p w14:paraId="7FA88106" w14:textId="1E5B3448" w:rsidR="00994844" w:rsidRDefault="00834225" w:rsidP="006D32EE">
      <w:pPr>
        <w:pStyle w:val="BodyText2"/>
        <w:ind w:firstLine="720"/>
        <w:rPr>
          <w:rFonts w:ascii="PT Sans" w:hAnsi="PT Sans" w:cs="Arial"/>
        </w:rPr>
      </w:pPr>
      <w:r>
        <w:rPr>
          <w:rFonts w:ascii="PT Sans" w:hAnsi="PT Sans" w:cs="Arial"/>
        </w:rPr>
        <w:t>Electro-Mechanical</w:t>
      </w:r>
      <w:r w:rsidR="008D2563" w:rsidRPr="00382C18">
        <w:rPr>
          <w:rFonts w:ascii="PT Sans" w:hAnsi="PT Sans" w:cs="Arial"/>
        </w:rPr>
        <w:t xml:space="preserve"> Technology</w:t>
      </w:r>
    </w:p>
    <w:p w14:paraId="2BF17B1C" w14:textId="3D81F7CB" w:rsidR="00BC03C0" w:rsidRDefault="00BC03C0" w:rsidP="00BC03C0">
      <w:pPr>
        <w:pStyle w:val="BodyText2"/>
        <w:ind w:left="1440" w:hanging="720"/>
        <w:rPr>
          <w:rFonts w:ascii="PT Sans" w:hAnsi="PT Sans" w:cs="Arial"/>
        </w:rPr>
      </w:pPr>
      <w:r>
        <w:rPr>
          <w:rFonts w:ascii="PT Sans" w:hAnsi="PT Sans" w:cs="Arial"/>
        </w:rPr>
        <w:t>Entrepreneurship / Small Business Management</w:t>
      </w:r>
    </w:p>
    <w:p w14:paraId="0A45697D" w14:textId="470ED055" w:rsidR="00BC03C0" w:rsidRDefault="00BC03C0" w:rsidP="00BC03C0">
      <w:pPr>
        <w:pStyle w:val="BodyText2"/>
        <w:ind w:firstLine="720"/>
        <w:rPr>
          <w:rFonts w:ascii="PT Sans" w:hAnsi="PT Sans" w:cs="Arial"/>
        </w:rPr>
      </w:pPr>
      <w:r w:rsidRPr="00382C18">
        <w:rPr>
          <w:rFonts w:ascii="PT Sans" w:hAnsi="PT Sans" w:cs="Arial"/>
        </w:rPr>
        <w:t>Nursing (Registered Nurse)</w:t>
      </w:r>
    </w:p>
    <w:p w14:paraId="0DAC5177" w14:textId="3565A9D7" w:rsidR="00A475C5" w:rsidRDefault="00A475C5" w:rsidP="006D32EE">
      <w:pPr>
        <w:pStyle w:val="BodyText2"/>
        <w:ind w:firstLine="720"/>
        <w:rPr>
          <w:rFonts w:ascii="PT Sans" w:hAnsi="PT Sans" w:cs="Arial"/>
        </w:rPr>
      </w:pPr>
    </w:p>
    <w:p w14:paraId="18315F58" w14:textId="77777777" w:rsidR="00A475C5" w:rsidRDefault="00A475C5" w:rsidP="006D32EE">
      <w:pPr>
        <w:pStyle w:val="BodyText2"/>
        <w:ind w:firstLine="720"/>
        <w:rPr>
          <w:rFonts w:ascii="PT Sans" w:hAnsi="PT Sans" w:cs="Arial"/>
        </w:rPr>
      </w:pPr>
    </w:p>
    <w:p w14:paraId="6730672E" w14:textId="77777777" w:rsidR="00144905" w:rsidRDefault="00144905" w:rsidP="005722B1">
      <w:pPr>
        <w:pStyle w:val="BodyText2"/>
        <w:rPr>
          <w:rFonts w:ascii="PT Sans" w:hAnsi="PT Sans" w:cs="Arial"/>
        </w:rPr>
      </w:pPr>
    </w:p>
    <w:p w14:paraId="7E5940AB" w14:textId="77777777" w:rsidR="00144905" w:rsidRDefault="00144905" w:rsidP="005722B1">
      <w:pPr>
        <w:pStyle w:val="BodyText2"/>
        <w:rPr>
          <w:rFonts w:ascii="PT Sans" w:hAnsi="PT Sans" w:cs="Arial"/>
        </w:rPr>
      </w:pPr>
    </w:p>
    <w:p w14:paraId="1EA038FC" w14:textId="46F3498B" w:rsidR="005722B1" w:rsidRPr="00382C18" w:rsidRDefault="004A7E1D" w:rsidP="005722B1">
      <w:pPr>
        <w:pStyle w:val="BodyText2"/>
        <w:rPr>
          <w:rFonts w:ascii="PT Sans" w:hAnsi="PT Sans" w:cs="Arial"/>
        </w:rPr>
      </w:pPr>
      <w:r w:rsidRPr="00382C18">
        <w:rPr>
          <w:rFonts w:ascii="PT Sans" w:hAnsi="PT Sans" w:cs="Arial"/>
        </w:rPr>
        <w:lastRenderedPageBreak/>
        <w:t>We also offer Certificate programs in</w:t>
      </w:r>
      <w:r w:rsidR="00E80960" w:rsidRPr="00382C18">
        <w:rPr>
          <w:rFonts w:ascii="PT Sans" w:hAnsi="PT Sans" w:cs="Arial"/>
        </w:rPr>
        <w:t>:</w:t>
      </w:r>
      <w:r w:rsidRPr="00382C18">
        <w:rPr>
          <w:rFonts w:ascii="PT Sans" w:hAnsi="PT Sans" w:cs="Arial"/>
        </w:rPr>
        <w:t xml:space="preserve"> </w:t>
      </w:r>
    </w:p>
    <w:p w14:paraId="03B6D0E6" w14:textId="704DDE30" w:rsidR="00E80960" w:rsidRPr="00382C18" w:rsidRDefault="00E80960" w:rsidP="005722B1">
      <w:pPr>
        <w:pStyle w:val="BodyText2"/>
        <w:numPr>
          <w:ilvl w:val="0"/>
          <w:numId w:val="13"/>
        </w:numPr>
        <w:rPr>
          <w:rFonts w:ascii="PT Sans" w:hAnsi="PT Sans" w:cs="Arial"/>
        </w:rPr>
      </w:pPr>
      <w:r w:rsidRPr="00382C18">
        <w:rPr>
          <w:rFonts w:ascii="PT Sans" w:hAnsi="PT Sans" w:cs="Arial"/>
        </w:rPr>
        <w:t>Accounting Clerk</w:t>
      </w:r>
      <w:r w:rsidR="00834225">
        <w:rPr>
          <w:rFonts w:ascii="PT Sans" w:hAnsi="PT Sans" w:cs="Arial"/>
        </w:rPr>
        <w:t>/Bookkeeping</w:t>
      </w:r>
    </w:p>
    <w:p w14:paraId="1778C79F" w14:textId="77777777" w:rsidR="00E80960" w:rsidRDefault="00E80960" w:rsidP="005722B1">
      <w:pPr>
        <w:pStyle w:val="BodyText2"/>
        <w:numPr>
          <w:ilvl w:val="0"/>
          <w:numId w:val="13"/>
        </w:numPr>
        <w:rPr>
          <w:rFonts w:ascii="PT Sans" w:hAnsi="PT Sans" w:cs="Arial"/>
        </w:rPr>
      </w:pPr>
      <w:r w:rsidRPr="00382C18">
        <w:rPr>
          <w:rFonts w:ascii="PT Sans" w:hAnsi="PT Sans" w:cs="Arial"/>
        </w:rPr>
        <w:t>Administrative Assistant</w:t>
      </w:r>
    </w:p>
    <w:p w14:paraId="76E1CBC9" w14:textId="419039D6" w:rsidR="005722B1" w:rsidRDefault="004A7E1D" w:rsidP="005722B1">
      <w:pPr>
        <w:pStyle w:val="BodyText2"/>
        <w:numPr>
          <w:ilvl w:val="0"/>
          <w:numId w:val="13"/>
        </w:numPr>
        <w:rPr>
          <w:rFonts w:ascii="PT Sans" w:hAnsi="PT Sans" w:cs="Arial"/>
        </w:rPr>
      </w:pPr>
      <w:r w:rsidRPr="00382C18">
        <w:rPr>
          <w:rFonts w:ascii="PT Sans" w:hAnsi="PT Sans" w:cs="Arial"/>
        </w:rPr>
        <w:t>Early</w:t>
      </w:r>
      <w:r w:rsidR="00E80960" w:rsidRPr="00382C18">
        <w:rPr>
          <w:rFonts w:ascii="PT Sans" w:hAnsi="PT Sans" w:cs="Arial"/>
        </w:rPr>
        <w:t xml:space="preserve"> Childhood</w:t>
      </w:r>
      <w:r w:rsidRPr="00382C18">
        <w:rPr>
          <w:rFonts w:ascii="PT Sans" w:hAnsi="PT Sans" w:cs="Arial"/>
        </w:rPr>
        <w:t xml:space="preserve"> Education</w:t>
      </w:r>
      <w:r w:rsidR="0063490B" w:rsidRPr="00382C18">
        <w:rPr>
          <w:rFonts w:ascii="PT Sans" w:hAnsi="PT Sans" w:cs="Arial"/>
        </w:rPr>
        <w:t xml:space="preserve"> and Family Studies</w:t>
      </w:r>
    </w:p>
    <w:p w14:paraId="5507B0B1" w14:textId="0772C88E" w:rsidR="00A475C5" w:rsidRPr="00382C18" w:rsidRDefault="00A475C5" w:rsidP="005722B1">
      <w:pPr>
        <w:pStyle w:val="BodyText2"/>
        <w:numPr>
          <w:ilvl w:val="0"/>
          <w:numId w:val="13"/>
        </w:numPr>
        <w:rPr>
          <w:rFonts w:ascii="PT Sans" w:hAnsi="PT Sans" w:cs="Arial"/>
        </w:rPr>
      </w:pPr>
      <w:r>
        <w:rPr>
          <w:rFonts w:ascii="PT Sans" w:hAnsi="PT Sans" w:cs="Arial"/>
        </w:rPr>
        <w:t>Electro-Mechanical Technology</w:t>
      </w:r>
    </w:p>
    <w:p w14:paraId="3C1A013F" w14:textId="77777777" w:rsidR="00BC03C0" w:rsidRDefault="00BC03C0" w:rsidP="005722B1">
      <w:pPr>
        <w:pStyle w:val="BodyText2"/>
        <w:numPr>
          <w:ilvl w:val="0"/>
          <w:numId w:val="13"/>
        </w:numPr>
        <w:rPr>
          <w:rFonts w:ascii="PT Sans" w:hAnsi="PT Sans" w:cs="Arial"/>
        </w:rPr>
      </w:pPr>
      <w:r>
        <w:rPr>
          <w:rFonts w:ascii="PT Sans" w:hAnsi="PT Sans" w:cs="Arial"/>
        </w:rPr>
        <w:t>Entrepreneurship</w:t>
      </w:r>
    </w:p>
    <w:p w14:paraId="39B49F67" w14:textId="0405A76F" w:rsidR="00834225" w:rsidRDefault="00834225" w:rsidP="005722B1">
      <w:pPr>
        <w:pStyle w:val="BodyText2"/>
        <w:numPr>
          <w:ilvl w:val="0"/>
          <w:numId w:val="13"/>
        </w:numPr>
        <w:rPr>
          <w:rFonts w:ascii="PT Sans" w:hAnsi="PT Sans" w:cs="Arial"/>
        </w:rPr>
      </w:pPr>
      <w:r>
        <w:rPr>
          <w:rFonts w:ascii="PT Sans" w:hAnsi="PT Sans" w:cs="Arial"/>
        </w:rPr>
        <w:t>Entry-level Accounting Clerk</w:t>
      </w:r>
    </w:p>
    <w:p w14:paraId="67F50FEF" w14:textId="57D883DA" w:rsidR="00BC03C0" w:rsidRDefault="00BC03C0" w:rsidP="005722B1">
      <w:pPr>
        <w:pStyle w:val="BodyText2"/>
        <w:numPr>
          <w:ilvl w:val="0"/>
          <w:numId w:val="13"/>
        </w:numPr>
        <w:rPr>
          <w:rFonts w:ascii="PT Sans" w:hAnsi="PT Sans" w:cs="Arial"/>
        </w:rPr>
      </w:pPr>
      <w:r>
        <w:rPr>
          <w:rFonts w:ascii="PT Sans" w:hAnsi="PT Sans" w:cs="Arial"/>
        </w:rPr>
        <w:t>Manufacturing</w:t>
      </w:r>
    </w:p>
    <w:p w14:paraId="6C06E3B1" w14:textId="77777777" w:rsidR="00E80960" w:rsidRDefault="00E80960" w:rsidP="005722B1">
      <w:pPr>
        <w:pStyle w:val="BodyText2"/>
        <w:numPr>
          <w:ilvl w:val="0"/>
          <w:numId w:val="13"/>
        </w:numPr>
        <w:rPr>
          <w:rFonts w:ascii="PT Sans" w:hAnsi="PT Sans" w:cs="Arial"/>
        </w:rPr>
      </w:pPr>
      <w:r w:rsidRPr="00382C18">
        <w:rPr>
          <w:rFonts w:ascii="PT Sans" w:hAnsi="PT Sans" w:cs="Arial"/>
        </w:rPr>
        <w:t>Medical Assisting</w:t>
      </w:r>
    </w:p>
    <w:p w14:paraId="43F7AF92" w14:textId="4CAE9837" w:rsidR="00994844" w:rsidRDefault="00994844" w:rsidP="005722B1">
      <w:pPr>
        <w:pStyle w:val="BodyText2"/>
        <w:numPr>
          <w:ilvl w:val="0"/>
          <w:numId w:val="13"/>
        </w:numPr>
        <w:rPr>
          <w:rFonts w:ascii="PT Sans" w:hAnsi="PT Sans" w:cs="Arial"/>
        </w:rPr>
      </w:pPr>
      <w:r>
        <w:rPr>
          <w:rFonts w:ascii="PT Sans" w:hAnsi="PT Sans" w:cs="Arial"/>
        </w:rPr>
        <w:t>Office Assistant</w:t>
      </w:r>
    </w:p>
    <w:p w14:paraId="76AB043F" w14:textId="0DC895AB" w:rsidR="00A475C5" w:rsidRDefault="00BC03C0" w:rsidP="00144905">
      <w:pPr>
        <w:pStyle w:val="BodyText2"/>
        <w:numPr>
          <w:ilvl w:val="0"/>
          <w:numId w:val="13"/>
        </w:numPr>
        <w:rPr>
          <w:rFonts w:ascii="PT Sans" w:hAnsi="PT Sans" w:cs="Arial"/>
        </w:rPr>
      </w:pPr>
      <w:r>
        <w:rPr>
          <w:rFonts w:ascii="PT Sans" w:hAnsi="PT Sans" w:cs="Arial"/>
        </w:rPr>
        <w:t>Small Unmanned Aircraft Systems</w:t>
      </w:r>
    </w:p>
    <w:p w14:paraId="632269D8" w14:textId="77777777" w:rsidR="00144905" w:rsidRDefault="00144905" w:rsidP="00144905">
      <w:pPr>
        <w:pStyle w:val="BodyText2"/>
        <w:ind w:left="720"/>
        <w:rPr>
          <w:rFonts w:ascii="PT Sans" w:hAnsi="PT Sans" w:cs="Arial"/>
        </w:rPr>
      </w:pPr>
    </w:p>
    <w:p w14:paraId="0E16E81B" w14:textId="3F6E5772" w:rsidR="00834225" w:rsidRDefault="00834225" w:rsidP="00834225">
      <w:pPr>
        <w:pStyle w:val="BodyText2"/>
        <w:rPr>
          <w:rFonts w:ascii="PT Sans" w:hAnsi="PT Sans" w:cs="Arial"/>
        </w:rPr>
      </w:pPr>
      <w:r>
        <w:rPr>
          <w:rFonts w:ascii="PT Sans" w:hAnsi="PT Sans" w:cs="Arial"/>
        </w:rPr>
        <w:t xml:space="preserve">And </w:t>
      </w:r>
      <w:r w:rsidR="00BC03C0">
        <w:rPr>
          <w:rFonts w:ascii="PT Sans" w:hAnsi="PT Sans" w:cs="Arial"/>
        </w:rPr>
        <w:t>C</w:t>
      </w:r>
      <w:r>
        <w:rPr>
          <w:rFonts w:ascii="PT Sans" w:hAnsi="PT Sans" w:cs="Arial"/>
        </w:rPr>
        <w:t>ourses Leading to Certification:</w:t>
      </w:r>
    </w:p>
    <w:p w14:paraId="3FEE8EF9" w14:textId="77777777" w:rsidR="00A475C5" w:rsidRPr="00382C18" w:rsidRDefault="00A475C5" w:rsidP="00A475C5">
      <w:pPr>
        <w:pStyle w:val="BodyText2"/>
        <w:numPr>
          <w:ilvl w:val="0"/>
          <w:numId w:val="17"/>
        </w:numPr>
        <w:rPr>
          <w:rFonts w:ascii="PT Sans" w:hAnsi="PT Sans" w:cs="Arial"/>
        </w:rPr>
      </w:pPr>
      <w:r>
        <w:rPr>
          <w:rFonts w:ascii="PT Sans" w:hAnsi="PT Sans" w:cs="Arial"/>
        </w:rPr>
        <w:t>Certified Nursing Assistant</w:t>
      </w:r>
    </w:p>
    <w:p w14:paraId="368B89E4" w14:textId="77C2E260" w:rsidR="00834225" w:rsidRDefault="00834225" w:rsidP="00834225">
      <w:pPr>
        <w:pStyle w:val="BodyText2"/>
        <w:numPr>
          <w:ilvl w:val="0"/>
          <w:numId w:val="17"/>
        </w:numPr>
        <w:rPr>
          <w:rFonts w:ascii="PT Sans" w:hAnsi="PT Sans" w:cs="Arial"/>
        </w:rPr>
      </w:pPr>
      <w:r>
        <w:rPr>
          <w:rFonts w:ascii="PT Sans" w:hAnsi="PT Sans" w:cs="Arial"/>
        </w:rPr>
        <w:t>Emergency Medical Technician</w:t>
      </w:r>
    </w:p>
    <w:p w14:paraId="0A7365C7" w14:textId="41E8D7ED" w:rsidR="00A475C5" w:rsidRDefault="00A475C5" w:rsidP="00834225">
      <w:pPr>
        <w:pStyle w:val="BodyText2"/>
        <w:numPr>
          <w:ilvl w:val="0"/>
          <w:numId w:val="17"/>
        </w:numPr>
        <w:rPr>
          <w:rFonts w:ascii="PT Sans" w:hAnsi="PT Sans" w:cs="Arial"/>
        </w:rPr>
      </w:pPr>
      <w:r>
        <w:rPr>
          <w:rFonts w:ascii="PT Sans" w:hAnsi="PT Sans" w:cs="Arial"/>
        </w:rPr>
        <w:t>Phlebotomy</w:t>
      </w:r>
    </w:p>
    <w:p w14:paraId="1CB0641C" w14:textId="4EDF40AE" w:rsidR="00BC03C0" w:rsidRPr="00382C18" w:rsidRDefault="00BC03C0" w:rsidP="00834225">
      <w:pPr>
        <w:pStyle w:val="BodyText2"/>
        <w:numPr>
          <w:ilvl w:val="0"/>
          <w:numId w:val="17"/>
        </w:numPr>
        <w:rPr>
          <w:rFonts w:ascii="PT Sans" w:hAnsi="PT Sans" w:cs="Arial"/>
        </w:rPr>
      </w:pPr>
      <w:r>
        <w:rPr>
          <w:rFonts w:ascii="PT Sans" w:hAnsi="PT Sans" w:cs="Arial"/>
        </w:rPr>
        <w:t>Welding Basics</w:t>
      </w:r>
    </w:p>
    <w:p w14:paraId="5DC6856D" w14:textId="77777777" w:rsidR="00BC03C0" w:rsidRDefault="00BC03C0">
      <w:pPr>
        <w:pStyle w:val="BodyText2"/>
        <w:jc w:val="both"/>
        <w:rPr>
          <w:rFonts w:ascii="PT Sans" w:hAnsi="PT Sans" w:cs="Arial"/>
          <w:sz w:val="20"/>
        </w:rPr>
      </w:pPr>
    </w:p>
    <w:p w14:paraId="6A8D2C3F" w14:textId="3EBC5BCB" w:rsidR="00144905" w:rsidRPr="00382C18" w:rsidRDefault="00144905">
      <w:pPr>
        <w:pStyle w:val="BodyText2"/>
        <w:jc w:val="both"/>
        <w:rPr>
          <w:rFonts w:ascii="PT Sans" w:hAnsi="PT Sans" w:cs="Arial"/>
          <w:sz w:val="20"/>
        </w:rPr>
        <w:sectPr w:rsidR="00144905" w:rsidRPr="00382C18" w:rsidSect="00C35E1E">
          <w:type w:val="continuous"/>
          <w:pgSz w:w="12240" w:h="15840"/>
          <w:pgMar w:top="720" w:right="1008" w:bottom="630" w:left="1008" w:header="720" w:footer="720" w:gutter="0"/>
          <w:cols w:num="2" w:space="720"/>
        </w:sectPr>
      </w:pPr>
    </w:p>
    <w:p w14:paraId="7D40629D" w14:textId="77777777" w:rsidR="00382C18" w:rsidRDefault="00382C18" w:rsidP="005722B1">
      <w:pPr>
        <w:pStyle w:val="BodyText2"/>
        <w:rPr>
          <w:rFonts w:ascii="PT Sans" w:hAnsi="PT Sans" w:cs="Arial"/>
        </w:rPr>
      </w:pPr>
    </w:p>
    <w:p w14:paraId="04FD1B4B" w14:textId="596F8323" w:rsidR="009550F2" w:rsidRPr="00B61D58" w:rsidRDefault="004A7E1D" w:rsidP="00382C18">
      <w:pPr>
        <w:pStyle w:val="BodyText2"/>
        <w:rPr>
          <w:rFonts w:ascii="PT Sans" w:hAnsi="PT Sans" w:cs="Arial"/>
          <w:sz w:val="22"/>
        </w:rPr>
      </w:pPr>
      <w:r w:rsidRPr="00B61D58">
        <w:rPr>
          <w:rFonts w:ascii="PT Sans" w:hAnsi="PT Sans" w:cs="Arial"/>
          <w:sz w:val="22"/>
        </w:rPr>
        <w:t xml:space="preserve">Columbia Gorge Community College also offers many financial incentives such as full-year tuition scholarships for high school students and returning students, as well as scholarships for each term. We have a full-time Financial Aid Advisor who is available to answer Financial Aid and scholarship questions, as well as help with the process of application. </w:t>
      </w:r>
      <w:r w:rsidR="00382C18" w:rsidRPr="00B61D58">
        <w:rPr>
          <w:rFonts w:ascii="PT Sans" w:hAnsi="PT Sans" w:cs="Arial"/>
          <w:sz w:val="22"/>
        </w:rPr>
        <w:t xml:space="preserve"> </w:t>
      </w:r>
      <w:r w:rsidRPr="00B61D58">
        <w:rPr>
          <w:rFonts w:ascii="PT Sans" w:hAnsi="PT Sans" w:cs="Arial"/>
          <w:sz w:val="22"/>
        </w:rPr>
        <w:t xml:space="preserve">For more information please call (541) </w:t>
      </w:r>
      <w:r w:rsidR="0063490B" w:rsidRPr="00B61D58">
        <w:rPr>
          <w:rFonts w:ascii="PT Sans" w:hAnsi="PT Sans" w:cs="Arial"/>
          <w:sz w:val="22"/>
        </w:rPr>
        <w:t>506-6011 TDC or (541)</w:t>
      </w:r>
      <w:r w:rsidR="00855B47" w:rsidRPr="00B61D58">
        <w:rPr>
          <w:rFonts w:ascii="PT Sans" w:hAnsi="PT Sans" w:cs="Arial"/>
          <w:sz w:val="22"/>
        </w:rPr>
        <w:t xml:space="preserve"> </w:t>
      </w:r>
      <w:r w:rsidR="008B38D1" w:rsidRPr="00B61D58">
        <w:rPr>
          <w:rFonts w:ascii="PT Sans" w:hAnsi="PT Sans" w:cs="Arial"/>
          <w:sz w:val="22"/>
        </w:rPr>
        <w:t>308-8211</w:t>
      </w:r>
      <w:r w:rsidR="0063490B" w:rsidRPr="00B61D58">
        <w:rPr>
          <w:rFonts w:ascii="PT Sans" w:hAnsi="PT Sans" w:cs="Arial"/>
          <w:sz w:val="22"/>
        </w:rPr>
        <w:t xml:space="preserve"> HR</w:t>
      </w:r>
      <w:r w:rsidR="008B38D1" w:rsidRPr="00B61D58">
        <w:rPr>
          <w:rFonts w:ascii="PT Sans" w:hAnsi="PT Sans" w:cs="Arial"/>
          <w:sz w:val="22"/>
        </w:rPr>
        <w:t>-IC</w:t>
      </w:r>
      <w:r w:rsidR="0063490B" w:rsidRPr="00B61D58">
        <w:rPr>
          <w:rFonts w:ascii="PT Sans" w:hAnsi="PT Sans" w:cs="Arial"/>
          <w:sz w:val="22"/>
        </w:rPr>
        <w:t>C</w:t>
      </w:r>
      <w:r w:rsidRPr="00B61D58">
        <w:rPr>
          <w:rFonts w:ascii="PT Sans" w:hAnsi="PT Sans" w:cs="Arial"/>
          <w:sz w:val="22"/>
        </w:rPr>
        <w:t>.</w:t>
      </w:r>
    </w:p>
    <w:p w14:paraId="097B7A32" w14:textId="08183D6E" w:rsidR="004A7E1D" w:rsidRDefault="004A7E1D" w:rsidP="001A4BAB">
      <w:pPr>
        <w:tabs>
          <w:tab w:val="left" w:pos="1300"/>
        </w:tabs>
      </w:pPr>
    </w:p>
    <w:p w14:paraId="24F96AA5" w14:textId="5C24079E" w:rsidR="003E68AC" w:rsidRDefault="003E68AC" w:rsidP="001A4BAB">
      <w:pPr>
        <w:tabs>
          <w:tab w:val="left" w:pos="1300"/>
        </w:tabs>
      </w:pPr>
    </w:p>
    <w:p w14:paraId="2CE41F85" w14:textId="77777777" w:rsidR="003E68AC" w:rsidRPr="00BF538B" w:rsidRDefault="003E68AC" w:rsidP="003E68AC">
      <w:pPr>
        <w:pStyle w:val="BodyText2"/>
        <w:jc w:val="center"/>
        <w:rPr>
          <w:rFonts w:ascii="PT Sans" w:hAnsi="PT Sans"/>
          <w:b/>
        </w:rPr>
      </w:pPr>
      <w:r w:rsidRPr="00BF538B">
        <w:rPr>
          <w:rFonts w:ascii="PT Sans" w:hAnsi="PT Sans"/>
          <w:b/>
          <w:sz w:val="40"/>
        </w:rPr>
        <w:t>TRANSFERABILITY OF CREDITS</w:t>
      </w:r>
    </w:p>
    <w:p w14:paraId="469A0756" w14:textId="77777777" w:rsidR="003E68AC" w:rsidRPr="00382C18" w:rsidRDefault="003E68AC" w:rsidP="003E68AC">
      <w:pPr>
        <w:pStyle w:val="BodyText2"/>
        <w:jc w:val="both"/>
        <w:rPr>
          <w:rFonts w:ascii="PT Sans" w:hAnsi="PT Sans"/>
        </w:rPr>
      </w:pPr>
    </w:p>
    <w:p w14:paraId="1E1835CD" w14:textId="77777777" w:rsidR="003E68AC" w:rsidRPr="00382C18" w:rsidRDefault="003E68AC" w:rsidP="003E68AC">
      <w:pPr>
        <w:pStyle w:val="BodyText2"/>
        <w:jc w:val="both"/>
        <w:rPr>
          <w:rFonts w:ascii="PT Sans" w:hAnsi="PT Sans" w:cs="Arial"/>
        </w:rPr>
      </w:pPr>
      <w:r w:rsidRPr="00382C18">
        <w:rPr>
          <w:rFonts w:ascii="PT Sans" w:hAnsi="PT Sans" w:cs="Arial"/>
        </w:rPr>
        <w:t xml:space="preserve">All public universities in </w:t>
      </w:r>
      <w:smartTag w:uri="urn:schemas-microsoft-com:office:smarttags" w:element="State">
        <w:smartTag w:uri="urn:schemas-microsoft-com:office:smarttags" w:element="place">
          <w:r w:rsidRPr="00382C18">
            <w:rPr>
              <w:rFonts w:ascii="PT Sans" w:hAnsi="PT Sans" w:cs="Arial"/>
            </w:rPr>
            <w:t>Oregon</w:t>
          </w:r>
        </w:smartTag>
      </w:smartTag>
      <w:r w:rsidRPr="00382C18">
        <w:rPr>
          <w:rFonts w:ascii="PT Sans" w:hAnsi="PT Sans" w:cs="Arial"/>
        </w:rPr>
        <w:t xml:space="preserve"> will accept college-level academic Expanded Options credits in a manner consistent with standard transfer equivalency policies. Students are encouraged to contact the college that they plan on attending to check the individual policies of each college as these policies are subject to change. Students should also check with out-of-state colleges and universities regarding transferability of Expanded Options credits. In most cases, credits will transfer. </w:t>
      </w:r>
    </w:p>
    <w:p w14:paraId="21D4BEDC" w14:textId="77777777" w:rsidR="003E68AC" w:rsidRPr="00382C18" w:rsidRDefault="003E68AC" w:rsidP="003E68AC">
      <w:pPr>
        <w:pStyle w:val="BodyText2"/>
        <w:jc w:val="both"/>
        <w:rPr>
          <w:rFonts w:ascii="PT Sans" w:hAnsi="PT Sans" w:cs="Arial"/>
        </w:rPr>
      </w:pPr>
    </w:p>
    <w:p w14:paraId="79AAB909" w14:textId="77777777" w:rsidR="003E68AC" w:rsidRPr="00382C18" w:rsidRDefault="003E68AC" w:rsidP="003E68AC">
      <w:pPr>
        <w:pStyle w:val="BodyText2"/>
        <w:jc w:val="both"/>
        <w:rPr>
          <w:rFonts w:ascii="PT Sans" w:hAnsi="PT Sans" w:cs="Arial"/>
        </w:rPr>
      </w:pPr>
      <w:r w:rsidRPr="00382C18">
        <w:rPr>
          <w:rFonts w:ascii="PT Sans" w:hAnsi="PT Sans" w:cs="Arial"/>
        </w:rPr>
        <w:t xml:space="preserve">A student who completes an Associate of Arts Oregon Transfer Degree at a community college in Oregon will have satisfied, in most cases, all of the general education requirements for the first two years at the four-year public universities in Oregon, as well as many in Washington, the University of Idaho, and Boise State University (Idaho). This transfer agreement assures the transfer of credit, but not automatic admission, since each institution has separate admission criteria which are based on grades, test scores, and other considerations. This means, generally, that Associate of Arts Oregon Transfer Degree students can begin work in their major area as soon as they transfer. See the Columbia Gorge Community College catalog for more information on the degree requirements for the Associate of Arts Oregon Transfer Degree. </w:t>
      </w:r>
    </w:p>
    <w:p w14:paraId="25899A8A" w14:textId="77777777" w:rsidR="003E68AC" w:rsidRPr="00382C18" w:rsidRDefault="003E68AC" w:rsidP="003E68AC">
      <w:pPr>
        <w:pStyle w:val="BodyText2"/>
        <w:jc w:val="both"/>
        <w:rPr>
          <w:rFonts w:ascii="PT Sans" w:hAnsi="PT Sans" w:cs="Arial"/>
        </w:rPr>
      </w:pPr>
    </w:p>
    <w:p w14:paraId="2AFA54CF" w14:textId="77777777" w:rsidR="003E68AC" w:rsidRPr="00382C18" w:rsidRDefault="003E68AC" w:rsidP="003E68AC">
      <w:pPr>
        <w:pStyle w:val="BodyText2"/>
        <w:jc w:val="both"/>
        <w:rPr>
          <w:rFonts w:ascii="PT Sans" w:hAnsi="PT Sans" w:cs="Arial"/>
        </w:rPr>
      </w:pPr>
      <w:r w:rsidRPr="00382C18">
        <w:rPr>
          <w:rFonts w:ascii="PT Sans" w:hAnsi="PT Sans" w:cs="Arial"/>
        </w:rPr>
        <w:t xml:space="preserve">Students are strongly advised to consult an advisor at each university or college that they plan to attend to determine whether they will be considered as transfer students or freshmen. This is important for a variety of reasons (scholarships, deadlines, housing, etc.). Call the individual university Admissions Office to make sure you are getting the most current information, based on the number of credits you will have earned at the time you apply. Students should also verify admission requirements for of the school of their chosen major (e.g. </w:t>
      </w:r>
      <w:smartTag w:uri="urn:schemas-microsoft-com:office:smarttags" w:element="PlaceType">
        <w:r w:rsidRPr="00382C18">
          <w:rPr>
            <w:rFonts w:ascii="PT Sans" w:hAnsi="PT Sans" w:cs="Arial"/>
          </w:rPr>
          <w:t>School</w:t>
        </w:r>
      </w:smartTag>
      <w:r w:rsidRPr="00382C18">
        <w:rPr>
          <w:rFonts w:ascii="PT Sans" w:hAnsi="PT Sans" w:cs="Arial"/>
        </w:rPr>
        <w:t xml:space="preserve"> of </w:t>
      </w:r>
      <w:smartTag w:uri="urn:schemas-microsoft-com:office:smarttags" w:element="PlaceName">
        <w:r w:rsidRPr="00382C18">
          <w:rPr>
            <w:rFonts w:ascii="PT Sans" w:hAnsi="PT Sans" w:cs="Arial"/>
          </w:rPr>
          <w:t>Education</w:t>
        </w:r>
      </w:smartTag>
      <w:r w:rsidRPr="00382C18">
        <w:rPr>
          <w:rFonts w:ascii="PT Sans" w:hAnsi="PT Sans" w:cs="Arial"/>
        </w:rPr>
        <w:t xml:space="preserve">, </w:t>
      </w:r>
      <w:smartTag w:uri="urn:schemas-microsoft-com:office:smarttags" w:element="place">
        <w:smartTag w:uri="urn:schemas-microsoft-com:office:smarttags" w:element="PlaceType">
          <w:r w:rsidRPr="00382C18">
            <w:rPr>
              <w:rFonts w:ascii="PT Sans" w:hAnsi="PT Sans" w:cs="Arial"/>
            </w:rPr>
            <w:t>School</w:t>
          </w:r>
        </w:smartTag>
        <w:r w:rsidRPr="00382C18">
          <w:rPr>
            <w:rFonts w:ascii="PT Sans" w:hAnsi="PT Sans" w:cs="Arial"/>
          </w:rPr>
          <w:t xml:space="preserve"> of </w:t>
        </w:r>
        <w:smartTag w:uri="urn:schemas-microsoft-com:office:smarttags" w:element="PlaceName">
          <w:r w:rsidRPr="00382C18">
            <w:rPr>
              <w:rFonts w:ascii="PT Sans" w:hAnsi="PT Sans" w:cs="Arial"/>
            </w:rPr>
            <w:t>Business</w:t>
          </w:r>
        </w:smartTag>
      </w:smartTag>
      <w:r w:rsidRPr="00382C18">
        <w:rPr>
          <w:rFonts w:ascii="PT Sans" w:hAnsi="PT Sans" w:cs="Arial"/>
        </w:rPr>
        <w:t xml:space="preserve">, etc.) to better understand specific departmental requirements. In some majors, e.g. Engineering, it is not possible to meet </w:t>
      </w:r>
      <w:r w:rsidRPr="00382C18">
        <w:rPr>
          <w:rFonts w:ascii="PT Sans" w:hAnsi="PT Sans" w:cs="Arial"/>
          <w:u w:val="single"/>
        </w:rPr>
        <w:t>all</w:t>
      </w:r>
      <w:r w:rsidRPr="00382C18">
        <w:rPr>
          <w:rFonts w:ascii="PT Sans" w:hAnsi="PT Sans" w:cs="Arial"/>
        </w:rPr>
        <w:t xml:space="preserve"> the departmental requirements </w:t>
      </w:r>
      <w:r w:rsidRPr="00382C18">
        <w:rPr>
          <w:rFonts w:ascii="PT Sans" w:hAnsi="PT Sans" w:cs="Arial"/>
          <w:u w:val="single"/>
        </w:rPr>
        <w:t>and</w:t>
      </w:r>
      <w:r w:rsidRPr="00382C18">
        <w:rPr>
          <w:rFonts w:ascii="PT Sans" w:hAnsi="PT Sans" w:cs="Arial"/>
        </w:rPr>
        <w:t xml:space="preserve"> earn an AA degree in </w:t>
      </w:r>
      <w:r w:rsidRPr="00382C18">
        <w:rPr>
          <w:rFonts w:ascii="PT Sans" w:hAnsi="PT Sans" w:cs="Arial"/>
        </w:rPr>
        <w:lastRenderedPageBreak/>
        <w:t>two years. In cases like these, it may be more advantageous to meet the departmental requirements than the AA degree requirements.</w:t>
      </w:r>
    </w:p>
    <w:p w14:paraId="60945746" w14:textId="77777777" w:rsidR="003E68AC" w:rsidRPr="00382C18" w:rsidRDefault="003E68AC" w:rsidP="003E68AC">
      <w:pPr>
        <w:pStyle w:val="BodyText2"/>
        <w:jc w:val="both"/>
        <w:rPr>
          <w:rFonts w:ascii="PT Sans" w:hAnsi="PT Sans" w:cs="Arial"/>
        </w:rPr>
      </w:pPr>
    </w:p>
    <w:p w14:paraId="35E4FC9C" w14:textId="77777777" w:rsidR="003E68AC" w:rsidRPr="00382C18" w:rsidRDefault="003E68AC" w:rsidP="003E68AC">
      <w:pPr>
        <w:pStyle w:val="BodyText2"/>
        <w:jc w:val="both"/>
        <w:rPr>
          <w:rFonts w:ascii="PT Sans" w:hAnsi="PT Sans" w:cs="Arial"/>
          <w:b/>
        </w:rPr>
      </w:pPr>
      <w:r w:rsidRPr="00382C18">
        <w:rPr>
          <w:rFonts w:ascii="PT Sans" w:hAnsi="PT Sans" w:cs="Arial"/>
          <w:b/>
        </w:rPr>
        <w:t>If a student is interested in attending a college or university outside of Oregon or any private college or university, it is particularly important to contact the school(s) and determine the transferability of credits</w:t>
      </w:r>
    </w:p>
    <w:p w14:paraId="2CBBC0E5" w14:textId="77777777" w:rsidR="003E68AC" w:rsidRPr="00382C18" w:rsidRDefault="003E68AC" w:rsidP="003E68AC">
      <w:pPr>
        <w:pStyle w:val="BodyText2"/>
        <w:jc w:val="both"/>
        <w:rPr>
          <w:rFonts w:ascii="PT Sans" w:hAnsi="PT Sans" w:cs="Arial"/>
        </w:rPr>
      </w:pPr>
    </w:p>
    <w:p w14:paraId="39E3CAF6" w14:textId="77777777" w:rsidR="003E68AC" w:rsidRPr="00382C18" w:rsidRDefault="003E68AC" w:rsidP="003E68AC">
      <w:pPr>
        <w:pStyle w:val="BodyText2"/>
        <w:jc w:val="both"/>
        <w:rPr>
          <w:rFonts w:ascii="PT Sans" w:hAnsi="PT Sans" w:cs="Arial"/>
        </w:rPr>
      </w:pPr>
      <w:r w:rsidRPr="00382C18">
        <w:rPr>
          <w:rFonts w:ascii="PT Sans" w:hAnsi="PT Sans" w:cs="Arial"/>
        </w:rPr>
        <w:t xml:space="preserve">Be aware that universities will require a copy of your high school transcripts as well as an official </w:t>
      </w:r>
      <w:smartTag w:uri="urn:schemas-microsoft-com:office:smarttags" w:element="place">
        <w:smartTag w:uri="urn:schemas-microsoft-com:office:smarttags" w:element="PlaceName">
          <w:r w:rsidRPr="00382C18">
            <w:rPr>
              <w:rFonts w:ascii="PT Sans" w:hAnsi="PT Sans" w:cs="Arial"/>
            </w:rPr>
            <w:t>Columbia</w:t>
          </w:r>
        </w:smartTag>
        <w:r w:rsidRPr="00382C18">
          <w:rPr>
            <w:rFonts w:ascii="PT Sans" w:hAnsi="PT Sans" w:cs="Arial"/>
          </w:rPr>
          <w:t xml:space="preserve"> </w:t>
        </w:r>
        <w:smartTag w:uri="urn:schemas-microsoft-com:office:smarttags" w:element="PlaceName">
          <w:r w:rsidRPr="00382C18">
            <w:rPr>
              <w:rFonts w:ascii="PT Sans" w:hAnsi="PT Sans" w:cs="Arial"/>
            </w:rPr>
            <w:t>Gorge</w:t>
          </w:r>
        </w:smartTag>
        <w:r w:rsidRPr="00382C18">
          <w:rPr>
            <w:rFonts w:ascii="PT Sans" w:hAnsi="PT Sans" w:cs="Arial"/>
          </w:rPr>
          <w:t xml:space="preserve"> </w:t>
        </w:r>
        <w:smartTag w:uri="urn:schemas-microsoft-com:office:smarttags" w:element="PlaceType">
          <w:r w:rsidRPr="00382C18">
            <w:rPr>
              <w:rFonts w:ascii="PT Sans" w:hAnsi="PT Sans" w:cs="Arial"/>
            </w:rPr>
            <w:t>Community College</w:t>
          </w:r>
        </w:smartTag>
      </w:smartTag>
      <w:r w:rsidRPr="00382C18">
        <w:rPr>
          <w:rFonts w:ascii="PT Sans" w:hAnsi="PT Sans" w:cs="Arial"/>
        </w:rPr>
        <w:t xml:space="preserve"> transcript. Keep in mind that your </w:t>
      </w:r>
      <w:smartTag w:uri="urn:schemas-microsoft-com:office:smarttags" w:element="place">
        <w:smartTag w:uri="urn:schemas-microsoft-com:office:smarttags" w:element="PlaceName">
          <w:r w:rsidRPr="00382C18">
            <w:rPr>
              <w:rFonts w:ascii="PT Sans" w:hAnsi="PT Sans" w:cs="Arial"/>
            </w:rPr>
            <w:t>Columbia</w:t>
          </w:r>
        </w:smartTag>
        <w:r w:rsidRPr="00382C18">
          <w:rPr>
            <w:rFonts w:ascii="PT Sans" w:hAnsi="PT Sans" w:cs="Arial"/>
          </w:rPr>
          <w:t xml:space="preserve"> </w:t>
        </w:r>
        <w:smartTag w:uri="urn:schemas-microsoft-com:office:smarttags" w:element="PlaceName">
          <w:r w:rsidRPr="00382C18">
            <w:rPr>
              <w:rFonts w:ascii="PT Sans" w:hAnsi="PT Sans" w:cs="Arial"/>
            </w:rPr>
            <w:t>Gorge</w:t>
          </w:r>
        </w:smartTag>
        <w:r w:rsidRPr="00382C18">
          <w:rPr>
            <w:rFonts w:ascii="PT Sans" w:hAnsi="PT Sans" w:cs="Arial"/>
          </w:rPr>
          <w:t xml:space="preserve"> </w:t>
        </w:r>
        <w:smartTag w:uri="urn:schemas-microsoft-com:office:smarttags" w:element="PlaceType">
          <w:r w:rsidRPr="00382C18">
            <w:rPr>
              <w:rFonts w:ascii="PT Sans" w:hAnsi="PT Sans" w:cs="Arial"/>
            </w:rPr>
            <w:t>Community College</w:t>
          </w:r>
        </w:smartTag>
      </w:smartTag>
      <w:r w:rsidRPr="00382C18">
        <w:rPr>
          <w:rFonts w:ascii="PT Sans" w:hAnsi="PT Sans" w:cs="Arial"/>
        </w:rPr>
        <w:t xml:space="preserve"> transcript is permanent, and copies of all transcripts are required at all future institutions.</w:t>
      </w:r>
    </w:p>
    <w:p w14:paraId="72EE1AED" w14:textId="77777777" w:rsidR="003E68AC" w:rsidRPr="00382C18" w:rsidRDefault="003E68AC" w:rsidP="003E68AC">
      <w:pPr>
        <w:pStyle w:val="BodyText2"/>
        <w:jc w:val="both"/>
        <w:rPr>
          <w:rFonts w:ascii="PT Sans" w:hAnsi="PT Sans" w:cs="Arial"/>
        </w:rPr>
      </w:pPr>
    </w:p>
    <w:p w14:paraId="577B32D4" w14:textId="248ED88B" w:rsidR="00012CBE" w:rsidRPr="00012CBE" w:rsidRDefault="003E68AC" w:rsidP="00012CBE">
      <w:pPr>
        <w:pStyle w:val="BodyText2"/>
        <w:jc w:val="both"/>
        <w:rPr>
          <w:rFonts w:ascii="PT Sans" w:hAnsi="PT Sans" w:cs="Arial"/>
        </w:rPr>
      </w:pPr>
      <w:r w:rsidRPr="00382C18">
        <w:rPr>
          <w:rFonts w:ascii="PT Sans" w:hAnsi="PT Sans" w:cs="Arial"/>
        </w:rPr>
        <w:t>Remember, it is in your best interest to work closely with a CGCC advisor and the four-year college you will be attending</w:t>
      </w:r>
      <w:r w:rsidR="00012CBE">
        <w:rPr>
          <w:rFonts w:ascii="PT Sans" w:hAnsi="PT Sans" w:cs="Arial"/>
        </w:rPr>
        <w:t xml:space="preserve">. </w:t>
      </w:r>
    </w:p>
    <w:p w14:paraId="0D1378DF" w14:textId="3F10AC4C" w:rsidR="003E68AC" w:rsidRPr="00012CBE" w:rsidRDefault="00012CBE" w:rsidP="00012CBE">
      <w:pPr>
        <w:tabs>
          <w:tab w:val="left" w:pos="2670"/>
        </w:tabs>
        <w:sectPr w:rsidR="003E68AC" w:rsidRPr="00012CBE" w:rsidSect="00C35E1E">
          <w:type w:val="continuous"/>
          <w:pgSz w:w="12240" w:h="15840"/>
          <w:pgMar w:top="720" w:right="1008" w:bottom="630" w:left="1008" w:header="720" w:footer="720" w:gutter="0"/>
          <w:cols w:space="720"/>
        </w:sectPr>
      </w:pPr>
      <w:r>
        <w:tab/>
      </w:r>
    </w:p>
    <w:p w14:paraId="71A6B1FA" w14:textId="262483BF" w:rsidR="006D32EE" w:rsidRPr="00CB33DA" w:rsidRDefault="00CB33DA" w:rsidP="00012CBE">
      <w:pPr>
        <w:pStyle w:val="BodyText2"/>
        <w:rPr>
          <w:rFonts w:ascii="PT Sans" w:hAnsi="PT Sans"/>
          <w:b/>
          <w:sz w:val="44"/>
          <w:szCs w:val="44"/>
        </w:rPr>
      </w:pPr>
      <w:r>
        <w:rPr>
          <w:rFonts w:ascii="PT Sans" w:hAnsi="PT Sans"/>
          <w:b/>
          <w:sz w:val="44"/>
          <w:szCs w:val="44"/>
        </w:rPr>
        <w:lastRenderedPageBreak/>
        <w:t>GLOSSARY OF TERMS</w:t>
      </w:r>
    </w:p>
    <w:p w14:paraId="1E73434C" w14:textId="77777777" w:rsidR="001A2D22" w:rsidRPr="00CB33DA" w:rsidRDefault="001A2D22" w:rsidP="00382C18">
      <w:pPr>
        <w:pStyle w:val="BodyText2"/>
        <w:jc w:val="center"/>
        <w:rPr>
          <w:rFonts w:ascii="PT Sans" w:hAnsi="PT Sans"/>
          <w:b/>
          <w:sz w:val="22"/>
          <w:szCs w:val="36"/>
          <w:u w:val="single"/>
        </w:rPr>
      </w:pPr>
    </w:p>
    <w:p w14:paraId="2306AEBF" w14:textId="77777777"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Syllabus: </w:t>
      </w:r>
      <w:r w:rsidRPr="00382C18">
        <w:rPr>
          <w:rFonts w:ascii="PT Sans" w:hAnsi="PT Sans" w:cs="Arial"/>
          <w:sz w:val="20"/>
        </w:rPr>
        <w:t xml:space="preserve">The syllabus is a collection of information about the course. It usually contains the following: course description, goals and objectives of the course, reading assignments and due dates, an outline of the course that usually includes course requirements including what will be evaluated and how the evaluation will take place. </w:t>
      </w:r>
      <w:r w:rsidRPr="00382C18">
        <w:rPr>
          <w:rFonts w:ascii="PT Sans" w:hAnsi="PT Sans" w:cs="Arial"/>
          <w:b/>
          <w:sz w:val="20"/>
        </w:rPr>
        <w:t>This is the key to the course</w:t>
      </w:r>
      <w:r w:rsidRPr="00382C18">
        <w:rPr>
          <w:rFonts w:ascii="PT Sans" w:hAnsi="PT Sans" w:cs="Arial"/>
          <w:sz w:val="20"/>
        </w:rPr>
        <w:t>.</w:t>
      </w:r>
    </w:p>
    <w:p w14:paraId="526A90A7" w14:textId="77777777" w:rsidR="006D32EE" w:rsidRPr="00382C18" w:rsidRDefault="006D32EE" w:rsidP="00FD6571">
      <w:pPr>
        <w:pStyle w:val="BodyText2"/>
        <w:tabs>
          <w:tab w:val="num" w:pos="720"/>
        </w:tabs>
        <w:ind w:left="360" w:hanging="360"/>
        <w:rPr>
          <w:rFonts w:ascii="PT Sans" w:hAnsi="PT Sans" w:cs="Arial"/>
          <w:b/>
          <w:sz w:val="20"/>
        </w:rPr>
      </w:pPr>
    </w:p>
    <w:p w14:paraId="5D3C4A81" w14:textId="627E4EB2"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Quarter: </w:t>
      </w:r>
      <w:r w:rsidRPr="00382C18">
        <w:rPr>
          <w:rFonts w:ascii="PT Sans" w:hAnsi="PT Sans" w:cs="Arial"/>
          <w:sz w:val="20"/>
        </w:rPr>
        <w:t>Columbia Gorge Community College offers classes on a quarterly term timeline. Fall</w:t>
      </w:r>
      <w:r w:rsidR="00FE5AF1">
        <w:rPr>
          <w:rFonts w:ascii="PT Sans" w:hAnsi="PT Sans" w:cs="Arial"/>
          <w:sz w:val="20"/>
        </w:rPr>
        <w:t>,</w:t>
      </w:r>
      <w:r w:rsidRPr="00382C18">
        <w:rPr>
          <w:rFonts w:ascii="PT Sans" w:hAnsi="PT Sans" w:cs="Arial"/>
          <w:sz w:val="20"/>
        </w:rPr>
        <w:t xml:space="preserve"> Winter</w:t>
      </w:r>
      <w:r w:rsidR="00FE5AF1">
        <w:rPr>
          <w:rFonts w:ascii="PT Sans" w:hAnsi="PT Sans" w:cs="Arial"/>
          <w:sz w:val="20"/>
        </w:rPr>
        <w:t>,</w:t>
      </w:r>
      <w:r w:rsidRPr="00382C18">
        <w:rPr>
          <w:rFonts w:ascii="PT Sans" w:hAnsi="PT Sans" w:cs="Arial"/>
          <w:sz w:val="20"/>
        </w:rPr>
        <w:t xml:space="preserve"> and Spring quarters are 1</w:t>
      </w:r>
      <w:r w:rsidR="00C575AD">
        <w:rPr>
          <w:rFonts w:ascii="PT Sans" w:hAnsi="PT Sans" w:cs="Arial"/>
          <w:sz w:val="20"/>
        </w:rPr>
        <w:t xml:space="preserve">1 weeks long. Summer quarter is </w:t>
      </w:r>
      <w:r w:rsidRPr="00382C18">
        <w:rPr>
          <w:rFonts w:ascii="PT Sans" w:hAnsi="PT Sans" w:cs="Arial"/>
          <w:sz w:val="20"/>
        </w:rPr>
        <w:t>11 weeks in length and is not covered by Expanded Options</w:t>
      </w:r>
    </w:p>
    <w:p w14:paraId="6D033005" w14:textId="77777777" w:rsidR="006D32EE" w:rsidRPr="00382C18" w:rsidRDefault="006D32EE" w:rsidP="00FD6571">
      <w:pPr>
        <w:pStyle w:val="BodyText2"/>
        <w:tabs>
          <w:tab w:val="num" w:pos="720"/>
        </w:tabs>
        <w:ind w:left="360" w:hanging="360"/>
        <w:rPr>
          <w:rFonts w:ascii="PT Sans" w:hAnsi="PT Sans" w:cs="Arial"/>
          <w:b/>
          <w:sz w:val="20"/>
        </w:rPr>
      </w:pPr>
    </w:p>
    <w:p w14:paraId="2E562501" w14:textId="713ACDD2"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Withdrawal: </w:t>
      </w:r>
      <w:r w:rsidRPr="00382C18">
        <w:rPr>
          <w:rFonts w:ascii="PT Sans" w:hAnsi="PT Sans" w:cs="Arial"/>
          <w:sz w:val="20"/>
        </w:rPr>
        <w:t xml:space="preserve">Responsibility for withdrawal from a class within the specified withdrawal timelines resides with the student. </w:t>
      </w:r>
      <w:r w:rsidRPr="00382C18">
        <w:rPr>
          <w:rFonts w:ascii="PT Sans" w:hAnsi="PT Sans" w:cs="Arial"/>
          <w:b/>
          <w:sz w:val="20"/>
        </w:rPr>
        <w:t>Students must withdraw before the end of the eighth week, or a grade or mark will be assigned.</w:t>
      </w:r>
    </w:p>
    <w:p w14:paraId="39D67480" w14:textId="77777777" w:rsidR="006D32EE" w:rsidRPr="00382C18" w:rsidRDefault="006D32EE" w:rsidP="00FD6571">
      <w:pPr>
        <w:pStyle w:val="BodyText2"/>
        <w:tabs>
          <w:tab w:val="num" w:pos="720"/>
        </w:tabs>
        <w:ind w:left="360" w:hanging="360"/>
        <w:rPr>
          <w:rFonts w:ascii="PT Sans" w:hAnsi="PT Sans" w:cs="Arial"/>
          <w:b/>
          <w:sz w:val="20"/>
        </w:rPr>
      </w:pPr>
    </w:p>
    <w:p w14:paraId="734023DF" w14:textId="794CF27C"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Drop: </w:t>
      </w:r>
      <w:r w:rsidRPr="00382C18">
        <w:rPr>
          <w:rFonts w:ascii="PT Sans" w:hAnsi="PT Sans" w:cs="Arial"/>
          <w:sz w:val="20"/>
        </w:rPr>
        <w:t xml:space="preserve">Drop is the brief time at the beginning of the term when students can drop/withdraw from courses in which they are currently enrolled. Columbia Gorge Community College’s drop period is </w:t>
      </w:r>
      <w:r w:rsidRPr="00382C18">
        <w:rPr>
          <w:rFonts w:ascii="PT Sans" w:hAnsi="PT Sans" w:cs="Arial"/>
          <w:b/>
          <w:sz w:val="20"/>
        </w:rPr>
        <w:t>usually the first week of the beginning of each term</w:t>
      </w:r>
      <w:r w:rsidRPr="00382C18">
        <w:rPr>
          <w:rFonts w:ascii="PT Sans" w:hAnsi="PT Sans" w:cs="Arial"/>
          <w:sz w:val="20"/>
        </w:rPr>
        <w:t>. This drop period may be different for accelerated classes or classes that do not begin on the first day of term. The term schedule will list drop dates for these classes.</w:t>
      </w:r>
    </w:p>
    <w:p w14:paraId="7EAD05E3" w14:textId="77777777" w:rsidR="006D32EE" w:rsidRPr="00382C18" w:rsidRDefault="006D32EE" w:rsidP="00FD6571">
      <w:pPr>
        <w:pStyle w:val="BodyText2"/>
        <w:tabs>
          <w:tab w:val="num" w:pos="720"/>
        </w:tabs>
        <w:ind w:left="360" w:hanging="360"/>
        <w:rPr>
          <w:rFonts w:ascii="PT Sans" w:hAnsi="PT Sans" w:cs="Arial"/>
          <w:b/>
          <w:sz w:val="20"/>
        </w:rPr>
      </w:pPr>
    </w:p>
    <w:p w14:paraId="4EC7DA9D" w14:textId="77777777"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Transcript: </w:t>
      </w:r>
      <w:r w:rsidRPr="00382C18">
        <w:rPr>
          <w:rFonts w:ascii="PT Sans" w:hAnsi="PT Sans" w:cs="Arial"/>
          <w:sz w:val="20"/>
        </w:rPr>
        <w:t xml:space="preserve">A transcript is the official record of your academic history at an institution. It will have listed by dates all course work, final grades, and any academic honors or academic warnings, probations or dismissals. An official transcript will have an embossed seal of the college on it. When sending your official transcript to other colleges, you must have it sent in a sealed envelope. Transcripts that have been opened will not be considered official.  To obtain a transcript of courses completed at CGCC, a student must complete a transcript request form available in the Student Services Office. If a student owes money to the College for any reason (tuition, fines, </w:t>
      </w:r>
      <w:proofErr w:type="spellStart"/>
      <w:r w:rsidRPr="00382C18">
        <w:rPr>
          <w:rFonts w:ascii="PT Sans" w:hAnsi="PT Sans" w:cs="Arial"/>
          <w:sz w:val="20"/>
        </w:rPr>
        <w:t>etc</w:t>
      </w:r>
      <w:proofErr w:type="spellEnd"/>
      <w:r w:rsidRPr="00382C18">
        <w:rPr>
          <w:rFonts w:ascii="PT Sans" w:hAnsi="PT Sans" w:cs="Arial"/>
          <w:sz w:val="20"/>
        </w:rPr>
        <w:t xml:space="preserve">), the College will hold the student’s transcript until payment is made in full. </w:t>
      </w:r>
    </w:p>
    <w:p w14:paraId="641A8A55" w14:textId="77777777" w:rsidR="006D32EE" w:rsidRPr="00382C18" w:rsidRDefault="006D32EE" w:rsidP="00FD6571">
      <w:pPr>
        <w:pStyle w:val="BodyText2"/>
        <w:tabs>
          <w:tab w:val="num" w:pos="720"/>
        </w:tabs>
        <w:ind w:left="360" w:hanging="360"/>
        <w:rPr>
          <w:rFonts w:ascii="PT Sans" w:hAnsi="PT Sans" w:cs="Arial"/>
          <w:b/>
          <w:sz w:val="20"/>
        </w:rPr>
      </w:pPr>
    </w:p>
    <w:p w14:paraId="6939BBCA" w14:textId="2D26CACF"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Grade Report: </w:t>
      </w:r>
      <w:r w:rsidRPr="00382C18">
        <w:rPr>
          <w:rFonts w:ascii="PT Sans" w:hAnsi="PT Sans" w:cs="Arial"/>
          <w:sz w:val="20"/>
        </w:rPr>
        <w:t xml:space="preserve">Grade reports are no longer sent to students. To view grades and academic history, a student may access the College web page at </w:t>
      </w:r>
      <w:hyperlink r:id="rId11" w:history="1">
        <w:r w:rsidR="00994844" w:rsidRPr="00FE6523">
          <w:rPr>
            <w:rStyle w:val="Hyperlink"/>
            <w:rFonts w:ascii="PT Sans" w:hAnsi="PT Sans" w:cs="Arial"/>
            <w:sz w:val="20"/>
          </w:rPr>
          <w:t>www.cgcc.edu</w:t>
        </w:r>
      </w:hyperlink>
    </w:p>
    <w:p w14:paraId="66E61736" w14:textId="77777777" w:rsidR="006D32EE" w:rsidRPr="00382C18" w:rsidRDefault="006D32EE" w:rsidP="00FD6571">
      <w:pPr>
        <w:pStyle w:val="BodyText2"/>
        <w:tabs>
          <w:tab w:val="num" w:pos="720"/>
        </w:tabs>
        <w:ind w:left="360" w:hanging="360"/>
        <w:rPr>
          <w:rFonts w:ascii="PT Sans" w:hAnsi="PT Sans" w:cs="Arial"/>
          <w:b/>
          <w:sz w:val="20"/>
        </w:rPr>
      </w:pPr>
    </w:p>
    <w:p w14:paraId="241562DD" w14:textId="77777777" w:rsidR="006D32EE" w:rsidRPr="00382C18" w:rsidRDefault="006D32EE" w:rsidP="00FD6571">
      <w:pPr>
        <w:pStyle w:val="BodyText2"/>
        <w:numPr>
          <w:ilvl w:val="0"/>
          <w:numId w:val="6"/>
        </w:numPr>
        <w:ind w:left="360"/>
        <w:rPr>
          <w:rFonts w:ascii="PT Sans" w:hAnsi="PT Sans" w:cs="Arial"/>
          <w:b/>
          <w:sz w:val="20"/>
        </w:rPr>
      </w:pPr>
      <w:r w:rsidRPr="00382C18">
        <w:rPr>
          <w:rFonts w:ascii="PT Sans" w:hAnsi="PT Sans" w:cs="Arial"/>
          <w:b/>
          <w:sz w:val="20"/>
        </w:rPr>
        <w:t xml:space="preserve">GPA: </w:t>
      </w:r>
      <w:r w:rsidRPr="00382C18">
        <w:rPr>
          <w:rFonts w:ascii="PT Sans" w:hAnsi="PT Sans" w:cs="Arial"/>
          <w:sz w:val="20"/>
        </w:rPr>
        <w:t xml:space="preserve">GPA or Grade Point Average </w:t>
      </w:r>
      <w:r w:rsidRPr="00382C18">
        <w:rPr>
          <w:rFonts w:ascii="PT Sans" w:hAnsi="PT Sans" w:cs="Arial"/>
          <w:b/>
          <w:sz w:val="20"/>
        </w:rPr>
        <w:t>counts from your first term. It builds upon itself and is hard to improve if it becomes low.</w:t>
      </w:r>
      <w:r w:rsidRPr="00382C18">
        <w:rPr>
          <w:rFonts w:ascii="PT Sans" w:hAnsi="PT Sans" w:cs="Arial"/>
          <w:sz w:val="20"/>
        </w:rPr>
        <w:t xml:space="preserve"> Grade points are computed on the basis of four points for each credit of “A”, three points for each credit of “B”, two points for each credit of “C”, one point for each credit of “D” and zero points for each credit of “F”. Grades with “P” and “NP” and grades with “SC”, “NCS”, “I”, “W”, “CIP” and “AUD” are disregarded in the computation of the grade point average. The grade point average is the quotient of total points divided by total credits in which “A”, “B”, “C”, “D” and “F” are received.</w:t>
      </w:r>
    </w:p>
    <w:p w14:paraId="637E6F81" w14:textId="77777777" w:rsidR="006D32EE" w:rsidRPr="00382C18" w:rsidRDefault="006D32EE" w:rsidP="00FD6571">
      <w:pPr>
        <w:pStyle w:val="BodyText2"/>
        <w:tabs>
          <w:tab w:val="num" w:pos="720"/>
        </w:tabs>
        <w:ind w:left="360" w:hanging="360"/>
        <w:rPr>
          <w:rFonts w:ascii="PT Sans" w:hAnsi="PT Sans" w:cs="Arial"/>
          <w:b/>
          <w:sz w:val="20"/>
        </w:rPr>
      </w:pPr>
    </w:p>
    <w:p w14:paraId="0488A30D" w14:textId="77777777" w:rsidR="006D32EE" w:rsidRPr="00382C18" w:rsidRDefault="006D32EE" w:rsidP="00FD6571">
      <w:pPr>
        <w:pStyle w:val="BodyText2"/>
        <w:numPr>
          <w:ilvl w:val="0"/>
          <w:numId w:val="6"/>
        </w:numPr>
        <w:ind w:left="360"/>
        <w:rPr>
          <w:rFonts w:ascii="PT Sans" w:hAnsi="PT Sans" w:cs="Arial"/>
          <w:sz w:val="20"/>
        </w:rPr>
      </w:pPr>
      <w:r w:rsidRPr="00382C18">
        <w:rPr>
          <w:rFonts w:ascii="PT Sans" w:hAnsi="PT Sans" w:cs="Arial"/>
          <w:b/>
          <w:sz w:val="20"/>
        </w:rPr>
        <w:t xml:space="preserve">Academic Advising: </w:t>
      </w:r>
      <w:r w:rsidRPr="00382C18">
        <w:rPr>
          <w:rFonts w:ascii="PT Sans" w:hAnsi="PT Sans" w:cs="Arial"/>
          <w:sz w:val="20"/>
        </w:rPr>
        <w:t>Academic Advising is available, free of charge to all students. Academic Advisors can explain and help students select courses appropriate to their individual needs and goals. Advisors provide information about prerequisites, degree and certificate requirements, transfer credits, academic regulations and college support systems.</w:t>
      </w:r>
    </w:p>
    <w:p w14:paraId="08E3CE84" w14:textId="77777777" w:rsidR="006D32EE" w:rsidRPr="00382C18" w:rsidRDefault="006D32EE" w:rsidP="00FD6571">
      <w:pPr>
        <w:pStyle w:val="ListParagraph"/>
        <w:tabs>
          <w:tab w:val="num" w:pos="720"/>
        </w:tabs>
        <w:ind w:left="360" w:hanging="360"/>
        <w:rPr>
          <w:rFonts w:ascii="PT Sans" w:hAnsi="PT Sans" w:cs="Arial"/>
        </w:rPr>
      </w:pPr>
    </w:p>
    <w:p w14:paraId="0E46A759" w14:textId="5E13A714" w:rsidR="006E7620" w:rsidRPr="00012CBE" w:rsidRDefault="006D32EE" w:rsidP="00012CBE">
      <w:pPr>
        <w:pStyle w:val="BodyText2"/>
        <w:numPr>
          <w:ilvl w:val="0"/>
          <w:numId w:val="6"/>
        </w:numPr>
        <w:ind w:left="360"/>
        <w:rPr>
          <w:rFonts w:ascii="PT Sans" w:hAnsi="PT Sans" w:cs="Arial"/>
          <w:b/>
          <w:sz w:val="20"/>
        </w:rPr>
      </w:pPr>
      <w:r w:rsidRPr="00382C18">
        <w:rPr>
          <w:rFonts w:ascii="PT Sans" w:hAnsi="PT Sans" w:cs="Arial"/>
          <w:b/>
          <w:sz w:val="20"/>
        </w:rPr>
        <w:t xml:space="preserve">Attendance and No-Shows: </w:t>
      </w:r>
      <w:r w:rsidRPr="00382C18">
        <w:rPr>
          <w:rFonts w:ascii="PT Sans" w:hAnsi="PT Sans" w:cs="Arial"/>
          <w:sz w:val="20"/>
        </w:rPr>
        <w:t>You are expected to attend all classes in which you are enrolled. Unless you</w:t>
      </w:r>
      <w:r w:rsidRPr="00382C18">
        <w:rPr>
          <w:rFonts w:ascii="PT Sans" w:hAnsi="PT Sans" w:cs="Arial"/>
          <w:b/>
          <w:sz w:val="20"/>
        </w:rPr>
        <w:t xml:space="preserve"> </w:t>
      </w:r>
      <w:r w:rsidRPr="00382C18">
        <w:rPr>
          <w:rFonts w:ascii="PT Sans" w:hAnsi="PT Sans" w:cs="Arial"/>
          <w:sz w:val="20"/>
        </w:rPr>
        <w:t>have made prior arrangements with your instructor, you may be dropped</w:t>
      </w:r>
      <w:r w:rsidRPr="00382C18">
        <w:rPr>
          <w:rFonts w:ascii="PT Sans" w:hAnsi="PT Sans" w:cs="Arial"/>
          <w:b/>
          <w:sz w:val="20"/>
        </w:rPr>
        <w:t xml:space="preserve"> </w:t>
      </w:r>
      <w:r w:rsidRPr="00382C18">
        <w:rPr>
          <w:rFonts w:ascii="PT Sans" w:hAnsi="PT Sans" w:cs="Arial"/>
          <w:sz w:val="20"/>
        </w:rPr>
        <w:t>from the class if you do not attend the first class session. However, you are</w:t>
      </w:r>
      <w:r w:rsidRPr="00382C18">
        <w:rPr>
          <w:rFonts w:ascii="PT Sans" w:hAnsi="PT Sans" w:cs="Arial"/>
          <w:b/>
          <w:sz w:val="20"/>
        </w:rPr>
        <w:t xml:space="preserve"> </w:t>
      </w:r>
      <w:r w:rsidRPr="00382C18">
        <w:rPr>
          <w:rFonts w:ascii="PT Sans" w:hAnsi="PT Sans" w:cs="Arial"/>
          <w:sz w:val="20"/>
        </w:rPr>
        <w:t>still responsible for formally dropping your class(es) even if you don't attend.</w:t>
      </w:r>
      <w:r w:rsidRPr="00382C18">
        <w:rPr>
          <w:rFonts w:ascii="PT Sans" w:hAnsi="PT Sans" w:cs="Arial"/>
          <w:b/>
          <w:sz w:val="20"/>
        </w:rPr>
        <w:t xml:space="preserve"> </w:t>
      </w:r>
      <w:r w:rsidRPr="00382C18">
        <w:rPr>
          <w:rFonts w:ascii="PT Sans" w:hAnsi="PT Sans" w:cs="Arial"/>
          <w:sz w:val="20"/>
        </w:rPr>
        <w:t>If you fail to drop during the refund period, you will be responsible for the</w:t>
      </w:r>
      <w:r w:rsidRPr="00382C18">
        <w:rPr>
          <w:rFonts w:ascii="PT Sans" w:hAnsi="PT Sans" w:cs="Arial"/>
          <w:b/>
          <w:sz w:val="20"/>
        </w:rPr>
        <w:t xml:space="preserve"> </w:t>
      </w:r>
      <w:r w:rsidRPr="00382C18">
        <w:rPr>
          <w:rFonts w:ascii="PT Sans" w:hAnsi="PT Sans" w:cs="Arial"/>
          <w:sz w:val="20"/>
        </w:rPr>
        <w:t>charges. Repeated absences may affect your grade. If you have excessive</w:t>
      </w:r>
      <w:r w:rsidRPr="00382C18">
        <w:rPr>
          <w:rFonts w:ascii="PT Sans" w:hAnsi="PT Sans" w:cs="Arial"/>
          <w:b/>
          <w:sz w:val="20"/>
        </w:rPr>
        <w:t xml:space="preserve"> </w:t>
      </w:r>
      <w:r w:rsidRPr="00382C18">
        <w:rPr>
          <w:rFonts w:ascii="PT Sans" w:hAnsi="PT Sans" w:cs="Arial"/>
          <w:sz w:val="20"/>
        </w:rPr>
        <w:t>absences and fail to drop or withdraw from class by the deadlines, you may</w:t>
      </w:r>
      <w:r w:rsidRPr="00382C18">
        <w:rPr>
          <w:rFonts w:ascii="PT Sans" w:hAnsi="PT Sans" w:cs="Arial"/>
          <w:b/>
          <w:sz w:val="20"/>
        </w:rPr>
        <w:t xml:space="preserve"> </w:t>
      </w:r>
      <w:r w:rsidRPr="00382C18">
        <w:rPr>
          <w:rFonts w:ascii="PT Sans" w:hAnsi="PT Sans" w:cs="Arial"/>
          <w:sz w:val="20"/>
        </w:rPr>
        <w:t>be assigned a failing grade at the end of the term.</w:t>
      </w:r>
    </w:p>
    <w:p w14:paraId="008A9288" w14:textId="77777777" w:rsidR="00B87805" w:rsidRDefault="00B87805" w:rsidP="007D2C2B">
      <w:pPr>
        <w:jc w:val="center"/>
        <w:rPr>
          <w:rFonts w:ascii="PT Sans" w:hAnsi="PT Sans"/>
          <w:b/>
          <w:sz w:val="36"/>
          <w:szCs w:val="36"/>
        </w:rPr>
      </w:pPr>
    </w:p>
    <w:p w14:paraId="6896BDBD" w14:textId="77777777" w:rsidR="00B87805" w:rsidRDefault="00B87805" w:rsidP="007D2C2B">
      <w:pPr>
        <w:jc w:val="center"/>
        <w:rPr>
          <w:rFonts w:ascii="PT Sans" w:hAnsi="PT Sans"/>
          <w:b/>
          <w:sz w:val="36"/>
          <w:szCs w:val="36"/>
        </w:rPr>
      </w:pPr>
    </w:p>
    <w:p w14:paraId="2DD1877D" w14:textId="77777777" w:rsidR="00B87805" w:rsidRDefault="00B87805" w:rsidP="007D2C2B">
      <w:pPr>
        <w:jc w:val="center"/>
        <w:rPr>
          <w:rFonts w:ascii="PT Sans" w:hAnsi="PT Sans"/>
          <w:b/>
          <w:sz w:val="36"/>
          <w:szCs w:val="36"/>
        </w:rPr>
      </w:pPr>
    </w:p>
    <w:p w14:paraId="4C1FF78F" w14:textId="7D25CA5F" w:rsidR="007D2C2B" w:rsidRPr="00382C18" w:rsidRDefault="007D2C2B" w:rsidP="007D2C2B">
      <w:pPr>
        <w:jc w:val="center"/>
        <w:rPr>
          <w:rFonts w:ascii="PT Sans" w:hAnsi="PT Sans"/>
          <w:b/>
          <w:sz w:val="36"/>
          <w:szCs w:val="36"/>
        </w:rPr>
      </w:pPr>
      <w:r w:rsidRPr="00382C18">
        <w:rPr>
          <w:rFonts w:ascii="PT Sans" w:hAnsi="PT Sans"/>
          <w:b/>
          <w:sz w:val="36"/>
          <w:szCs w:val="36"/>
        </w:rPr>
        <w:lastRenderedPageBreak/>
        <w:t>HOW IS COLLEGE DIFFERENT FROM HIGH SCHOOL?</w:t>
      </w:r>
    </w:p>
    <w:p w14:paraId="0168F3F5" w14:textId="77777777" w:rsidR="007D2C2B" w:rsidRPr="00382C18" w:rsidRDefault="007D2C2B" w:rsidP="007D2C2B">
      <w:pPr>
        <w:rPr>
          <w:rFonts w:ascii="PT Sans" w:hAnsi="PT Sans"/>
        </w:rPr>
      </w:pP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50"/>
        <w:gridCol w:w="5101"/>
        <w:gridCol w:w="38"/>
      </w:tblGrid>
      <w:tr w:rsidR="007D2C2B" w:rsidRPr="00382C18" w14:paraId="1EE01CE7" w14:textId="77777777" w:rsidTr="00602F30">
        <w:trPr>
          <w:jc w:val="center"/>
        </w:trPr>
        <w:tc>
          <w:tcPr>
            <w:tcW w:w="2557" w:type="pct"/>
            <w:gridSpan w:val="2"/>
            <w:tcBorders>
              <w:bottom w:val="single" w:sz="4" w:space="0" w:color="auto"/>
            </w:tcBorders>
            <w:shd w:val="clear" w:color="auto" w:fill="E0E0E0"/>
          </w:tcPr>
          <w:p w14:paraId="3263AAAA" w14:textId="77777777" w:rsidR="007D2C2B" w:rsidRPr="00382C18" w:rsidRDefault="007D2C2B" w:rsidP="00FD6571">
            <w:pPr>
              <w:spacing w:line="216" w:lineRule="auto"/>
              <w:jc w:val="center"/>
              <w:rPr>
                <w:rFonts w:ascii="PT Sans" w:hAnsi="PT Sans"/>
                <w:b/>
              </w:rPr>
            </w:pPr>
            <w:r w:rsidRPr="00382C18">
              <w:rPr>
                <w:rFonts w:ascii="PT Sans" w:hAnsi="PT Sans"/>
                <w:b/>
              </w:rPr>
              <w:t>PERSONAL FREEDOM IN HIGH</w:t>
            </w:r>
            <w:r w:rsidR="003A1EA9" w:rsidRPr="00382C18">
              <w:rPr>
                <w:rFonts w:ascii="PT Sans" w:hAnsi="PT Sans"/>
                <w:b/>
              </w:rPr>
              <w:t xml:space="preserve"> </w:t>
            </w:r>
            <w:r w:rsidRPr="00382C18">
              <w:rPr>
                <w:rFonts w:ascii="PT Sans" w:hAnsi="PT Sans"/>
                <w:b/>
              </w:rPr>
              <w:t>SCHOOL</w:t>
            </w:r>
          </w:p>
        </w:tc>
        <w:tc>
          <w:tcPr>
            <w:tcW w:w="2443" w:type="pct"/>
            <w:gridSpan w:val="2"/>
            <w:tcBorders>
              <w:bottom w:val="single" w:sz="4" w:space="0" w:color="auto"/>
            </w:tcBorders>
            <w:shd w:val="clear" w:color="auto" w:fill="E0E0E0"/>
          </w:tcPr>
          <w:p w14:paraId="3496F920" w14:textId="77777777" w:rsidR="007D2C2B" w:rsidRPr="00382C18" w:rsidRDefault="007D2C2B" w:rsidP="00FD6571">
            <w:pPr>
              <w:spacing w:line="216" w:lineRule="auto"/>
              <w:jc w:val="center"/>
              <w:rPr>
                <w:rFonts w:ascii="PT Sans" w:hAnsi="PT Sans"/>
                <w:b/>
              </w:rPr>
            </w:pPr>
            <w:r w:rsidRPr="00382C18">
              <w:rPr>
                <w:rFonts w:ascii="PT Sans" w:hAnsi="PT Sans"/>
                <w:b/>
              </w:rPr>
              <w:t>PERSONAL FREEDOM IN</w:t>
            </w:r>
            <w:r w:rsidR="003A1EA9" w:rsidRPr="00382C18">
              <w:rPr>
                <w:rFonts w:ascii="PT Sans" w:hAnsi="PT Sans"/>
                <w:b/>
              </w:rPr>
              <w:t xml:space="preserve"> </w:t>
            </w:r>
            <w:r w:rsidRPr="00382C18">
              <w:rPr>
                <w:rFonts w:ascii="PT Sans" w:hAnsi="PT Sans"/>
                <w:b/>
              </w:rPr>
              <w:t>COLLEGE</w:t>
            </w:r>
          </w:p>
        </w:tc>
      </w:tr>
      <w:tr w:rsidR="007D2C2B" w:rsidRPr="00382C18" w14:paraId="147FE684" w14:textId="77777777" w:rsidTr="00602F30">
        <w:trPr>
          <w:jc w:val="center"/>
        </w:trPr>
        <w:tc>
          <w:tcPr>
            <w:tcW w:w="2557" w:type="pct"/>
            <w:gridSpan w:val="2"/>
          </w:tcPr>
          <w:p w14:paraId="16C184B4" w14:textId="77777777" w:rsidR="007D2C2B" w:rsidRPr="00382C18" w:rsidRDefault="007D2C2B" w:rsidP="00FD6571">
            <w:pPr>
              <w:spacing w:line="216" w:lineRule="auto"/>
              <w:rPr>
                <w:rFonts w:ascii="PT Sans" w:hAnsi="PT Sans"/>
              </w:rPr>
            </w:pPr>
            <w:r w:rsidRPr="00382C18">
              <w:rPr>
                <w:rFonts w:ascii="PT Sans" w:hAnsi="PT Sans"/>
              </w:rPr>
              <w:t xml:space="preserve">* High school is </w:t>
            </w:r>
            <w:r w:rsidRPr="00382C18">
              <w:rPr>
                <w:rFonts w:ascii="PT Sans" w:hAnsi="PT Sans"/>
                <w:i/>
              </w:rPr>
              <w:t>mandatory</w:t>
            </w:r>
            <w:r w:rsidRPr="00382C18">
              <w:rPr>
                <w:rFonts w:ascii="PT Sans" w:hAnsi="PT Sans"/>
              </w:rPr>
              <w:t xml:space="preserve"> and </w:t>
            </w:r>
            <w:r w:rsidRPr="00382C18">
              <w:rPr>
                <w:rFonts w:ascii="PT Sans" w:hAnsi="PT Sans"/>
                <w:i/>
              </w:rPr>
              <w:t>free</w:t>
            </w:r>
            <w:r w:rsidR="00A65611" w:rsidRPr="00382C18">
              <w:rPr>
                <w:rFonts w:ascii="PT Sans" w:hAnsi="PT Sans"/>
              </w:rPr>
              <w:t xml:space="preserve"> </w:t>
            </w:r>
            <w:r w:rsidRPr="00382C18">
              <w:rPr>
                <w:rFonts w:ascii="PT Sans" w:hAnsi="PT Sans"/>
              </w:rPr>
              <w:t>(unless you choose other options).</w:t>
            </w:r>
          </w:p>
        </w:tc>
        <w:tc>
          <w:tcPr>
            <w:tcW w:w="2443" w:type="pct"/>
            <w:gridSpan w:val="2"/>
          </w:tcPr>
          <w:p w14:paraId="190CA0C2" w14:textId="77777777" w:rsidR="007D2C2B" w:rsidRPr="00382C18" w:rsidRDefault="007D2C2B" w:rsidP="00FD6571">
            <w:pPr>
              <w:spacing w:line="216" w:lineRule="auto"/>
              <w:rPr>
                <w:rFonts w:ascii="PT Sans" w:hAnsi="PT Sans"/>
              </w:rPr>
            </w:pPr>
            <w:r w:rsidRPr="00382C18">
              <w:rPr>
                <w:rFonts w:ascii="PT Sans" w:hAnsi="PT Sans"/>
              </w:rPr>
              <w:t xml:space="preserve">* College is </w:t>
            </w:r>
            <w:r w:rsidR="00DC3A3E" w:rsidRPr="00382C18">
              <w:rPr>
                <w:rFonts w:ascii="PT Sans" w:hAnsi="PT Sans"/>
                <w:i/>
              </w:rPr>
              <w:t>vo</w:t>
            </w:r>
            <w:r w:rsidRPr="00382C18">
              <w:rPr>
                <w:rFonts w:ascii="PT Sans" w:hAnsi="PT Sans"/>
                <w:i/>
              </w:rPr>
              <w:t>luntary</w:t>
            </w:r>
            <w:r w:rsidRPr="00382C18">
              <w:rPr>
                <w:rFonts w:ascii="PT Sans" w:hAnsi="PT Sans"/>
              </w:rPr>
              <w:t xml:space="preserve"> and </w:t>
            </w:r>
            <w:r w:rsidRPr="00382C18">
              <w:rPr>
                <w:rFonts w:ascii="PT Sans" w:hAnsi="PT Sans"/>
                <w:i/>
              </w:rPr>
              <w:t>expensive.</w:t>
            </w:r>
          </w:p>
        </w:tc>
      </w:tr>
      <w:tr w:rsidR="007D2C2B" w:rsidRPr="00382C18" w14:paraId="1C7A8635" w14:textId="77777777" w:rsidTr="00602F30">
        <w:trPr>
          <w:jc w:val="center"/>
        </w:trPr>
        <w:tc>
          <w:tcPr>
            <w:tcW w:w="2557" w:type="pct"/>
            <w:gridSpan w:val="2"/>
          </w:tcPr>
          <w:p w14:paraId="09BB2259" w14:textId="77777777" w:rsidR="007D2C2B" w:rsidRPr="00382C18" w:rsidRDefault="007D2C2B" w:rsidP="00FD6571">
            <w:pPr>
              <w:spacing w:line="216" w:lineRule="auto"/>
              <w:rPr>
                <w:rFonts w:ascii="PT Sans" w:hAnsi="PT Sans"/>
              </w:rPr>
            </w:pPr>
            <w:r w:rsidRPr="00382C18">
              <w:rPr>
                <w:rFonts w:ascii="PT Sans" w:hAnsi="PT Sans"/>
              </w:rPr>
              <w:t>*Your time is usually structured by</w:t>
            </w:r>
            <w:r w:rsidR="00A65611" w:rsidRPr="00382C18">
              <w:rPr>
                <w:rFonts w:ascii="PT Sans" w:hAnsi="PT Sans"/>
              </w:rPr>
              <w:t xml:space="preserve"> </w:t>
            </w:r>
            <w:r w:rsidRPr="00382C18">
              <w:rPr>
                <w:rFonts w:ascii="PT Sans" w:hAnsi="PT Sans"/>
              </w:rPr>
              <w:t>others.</w:t>
            </w:r>
          </w:p>
        </w:tc>
        <w:tc>
          <w:tcPr>
            <w:tcW w:w="2443" w:type="pct"/>
            <w:gridSpan w:val="2"/>
          </w:tcPr>
          <w:p w14:paraId="6B2157A1" w14:textId="77777777" w:rsidR="007D2C2B" w:rsidRPr="00382C18" w:rsidRDefault="007D2C2B" w:rsidP="00FD6571">
            <w:pPr>
              <w:spacing w:line="216" w:lineRule="auto"/>
              <w:rPr>
                <w:rFonts w:ascii="PT Sans" w:hAnsi="PT Sans"/>
              </w:rPr>
            </w:pPr>
            <w:r w:rsidRPr="00382C18">
              <w:rPr>
                <w:rFonts w:ascii="PT Sans" w:hAnsi="PT Sans"/>
              </w:rPr>
              <w:t>* You manage your own time.</w:t>
            </w:r>
          </w:p>
          <w:p w14:paraId="792BB2E2" w14:textId="77777777" w:rsidR="007D2C2B" w:rsidRPr="00382C18" w:rsidRDefault="007D2C2B" w:rsidP="00FD6571">
            <w:pPr>
              <w:spacing w:line="216" w:lineRule="auto"/>
              <w:ind w:left="360"/>
              <w:rPr>
                <w:rFonts w:ascii="PT Sans" w:hAnsi="PT Sans"/>
              </w:rPr>
            </w:pPr>
          </w:p>
        </w:tc>
      </w:tr>
      <w:tr w:rsidR="007D2C2B" w:rsidRPr="00382C18" w14:paraId="77A9BA3F" w14:textId="77777777" w:rsidTr="00602F30">
        <w:trPr>
          <w:jc w:val="center"/>
        </w:trPr>
        <w:tc>
          <w:tcPr>
            <w:tcW w:w="2557" w:type="pct"/>
            <w:gridSpan w:val="2"/>
          </w:tcPr>
          <w:p w14:paraId="237B6DB5" w14:textId="77777777" w:rsidR="007D2C2B" w:rsidRPr="00382C18" w:rsidRDefault="007D2C2B" w:rsidP="00FD6571">
            <w:pPr>
              <w:spacing w:line="216" w:lineRule="auto"/>
              <w:rPr>
                <w:rFonts w:ascii="PT Sans" w:hAnsi="PT Sans"/>
              </w:rPr>
            </w:pPr>
            <w:r w:rsidRPr="00382C18">
              <w:rPr>
                <w:rFonts w:ascii="PT Sans" w:hAnsi="PT Sans"/>
              </w:rPr>
              <w:t xml:space="preserve">* You need permission to participate in extracurricular activities. </w:t>
            </w:r>
          </w:p>
          <w:p w14:paraId="512C730C" w14:textId="77777777" w:rsidR="007D2C2B" w:rsidRPr="00382C18" w:rsidRDefault="007D2C2B" w:rsidP="00FD6571">
            <w:pPr>
              <w:spacing w:line="216" w:lineRule="auto"/>
              <w:ind w:left="360"/>
              <w:rPr>
                <w:rFonts w:ascii="PT Sans" w:hAnsi="PT Sans"/>
              </w:rPr>
            </w:pPr>
          </w:p>
        </w:tc>
        <w:tc>
          <w:tcPr>
            <w:tcW w:w="2443" w:type="pct"/>
            <w:gridSpan w:val="2"/>
          </w:tcPr>
          <w:p w14:paraId="31467957" w14:textId="77777777" w:rsidR="007D2C2B" w:rsidRPr="00382C18" w:rsidRDefault="007D2C2B" w:rsidP="00FD6571">
            <w:pPr>
              <w:spacing w:line="216" w:lineRule="auto"/>
              <w:rPr>
                <w:rFonts w:ascii="PT Sans" w:hAnsi="PT Sans"/>
              </w:rPr>
            </w:pPr>
            <w:r w:rsidRPr="00382C18">
              <w:rPr>
                <w:rFonts w:ascii="PT Sans" w:hAnsi="PT Sans"/>
              </w:rPr>
              <w:t>* You must decide whether to participate in extracurricular activities. (</w:t>
            </w:r>
            <w:r w:rsidRPr="00382C18">
              <w:rPr>
                <w:rFonts w:ascii="PT Sans" w:hAnsi="PT Sans"/>
                <w:i/>
              </w:rPr>
              <w:t>Hint</w:t>
            </w:r>
            <w:r w:rsidRPr="00382C18">
              <w:rPr>
                <w:rFonts w:ascii="PT Sans" w:hAnsi="PT Sans"/>
              </w:rPr>
              <w:t>: Choose wisely in the first semester and then add later.)</w:t>
            </w:r>
          </w:p>
        </w:tc>
      </w:tr>
      <w:tr w:rsidR="007D2C2B" w:rsidRPr="00382C18" w14:paraId="1E6741F5" w14:textId="77777777" w:rsidTr="00602F30">
        <w:trPr>
          <w:jc w:val="center"/>
        </w:trPr>
        <w:tc>
          <w:tcPr>
            <w:tcW w:w="2557" w:type="pct"/>
            <w:gridSpan w:val="2"/>
          </w:tcPr>
          <w:p w14:paraId="455AF334" w14:textId="77777777" w:rsidR="007D2C2B" w:rsidRPr="00382C18" w:rsidRDefault="007D2C2B" w:rsidP="00FD6571">
            <w:pPr>
              <w:spacing w:line="216" w:lineRule="auto"/>
              <w:rPr>
                <w:rFonts w:ascii="PT Sans" w:hAnsi="PT Sans"/>
              </w:rPr>
            </w:pPr>
            <w:r w:rsidRPr="00382C18">
              <w:rPr>
                <w:rFonts w:ascii="PT Sans" w:hAnsi="PT Sans"/>
              </w:rPr>
              <w:t>* You need money for special purchases or events.</w:t>
            </w:r>
          </w:p>
        </w:tc>
        <w:tc>
          <w:tcPr>
            <w:tcW w:w="2443" w:type="pct"/>
            <w:gridSpan w:val="2"/>
          </w:tcPr>
          <w:p w14:paraId="4D30F685" w14:textId="77777777" w:rsidR="007D2C2B" w:rsidRPr="00382C18" w:rsidRDefault="007D2C2B" w:rsidP="00FD6571">
            <w:pPr>
              <w:spacing w:line="216" w:lineRule="auto"/>
              <w:rPr>
                <w:rFonts w:ascii="PT Sans" w:hAnsi="PT Sans"/>
              </w:rPr>
            </w:pPr>
            <w:r w:rsidRPr="00382C18">
              <w:rPr>
                <w:rFonts w:ascii="PT Sans" w:hAnsi="PT Sans"/>
              </w:rPr>
              <w:t>* You need money to meet basic</w:t>
            </w:r>
            <w:r w:rsidR="00855B47" w:rsidRPr="00382C18">
              <w:rPr>
                <w:rFonts w:ascii="PT Sans" w:hAnsi="PT Sans"/>
              </w:rPr>
              <w:t xml:space="preserve"> </w:t>
            </w:r>
            <w:r w:rsidRPr="00382C18">
              <w:rPr>
                <w:rFonts w:ascii="PT Sans" w:hAnsi="PT Sans"/>
              </w:rPr>
              <w:t>necessities.</w:t>
            </w:r>
          </w:p>
          <w:p w14:paraId="6A6E23FB" w14:textId="77777777" w:rsidR="00855B47" w:rsidRPr="00382C18" w:rsidRDefault="00855B47" w:rsidP="00FD6571">
            <w:pPr>
              <w:spacing w:line="216" w:lineRule="auto"/>
              <w:rPr>
                <w:rFonts w:ascii="PT Sans" w:hAnsi="PT Sans"/>
              </w:rPr>
            </w:pPr>
          </w:p>
        </w:tc>
      </w:tr>
      <w:tr w:rsidR="007D2C2B" w:rsidRPr="00382C18" w14:paraId="2E6327BB" w14:textId="77777777" w:rsidTr="00602F30">
        <w:trPr>
          <w:jc w:val="center"/>
        </w:trPr>
        <w:tc>
          <w:tcPr>
            <w:tcW w:w="2557" w:type="pct"/>
            <w:gridSpan w:val="2"/>
          </w:tcPr>
          <w:p w14:paraId="7A5A0B73" w14:textId="77777777" w:rsidR="007D2C2B" w:rsidRPr="00382C18" w:rsidRDefault="007D2C2B" w:rsidP="00FD6571">
            <w:pPr>
              <w:spacing w:line="216" w:lineRule="auto"/>
              <w:rPr>
                <w:rFonts w:ascii="PT Sans" w:hAnsi="PT Sans"/>
              </w:rPr>
            </w:pPr>
            <w:r w:rsidRPr="00382C18">
              <w:rPr>
                <w:rFonts w:ascii="PT Sans" w:hAnsi="PT Sans"/>
              </w:rPr>
              <w:t>* You can count on parents and teachers to remind you of what your responsibilities are and to guide you in setting priorities.</w:t>
            </w:r>
          </w:p>
        </w:tc>
        <w:tc>
          <w:tcPr>
            <w:tcW w:w="2443" w:type="pct"/>
            <w:gridSpan w:val="2"/>
          </w:tcPr>
          <w:p w14:paraId="6B762480" w14:textId="77777777" w:rsidR="007D2C2B" w:rsidRPr="00382C18" w:rsidRDefault="007D2C2B" w:rsidP="00FD6571">
            <w:pPr>
              <w:spacing w:line="216" w:lineRule="auto"/>
              <w:rPr>
                <w:rFonts w:ascii="PT Sans" w:hAnsi="PT Sans"/>
              </w:rPr>
            </w:pPr>
            <w:r w:rsidRPr="00382C18">
              <w:rPr>
                <w:rFonts w:ascii="PT Sans" w:hAnsi="PT Sans"/>
              </w:rPr>
              <w:t>* You will be faced with a large number of moral and ethical decisions you have not had to face previously.</w:t>
            </w:r>
          </w:p>
        </w:tc>
      </w:tr>
      <w:tr w:rsidR="007D2C2B" w:rsidRPr="00382C18" w14:paraId="7F8BCA02" w14:textId="77777777" w:rsidTr="00602F30">
        <w:trPr>
          <w:jc w:val="center"/>
        </w:trPr>
        <w:tc>
          <w:tcPr>
            <w:tcW w:w="2557" w:type="pct"/>
            <w:gridSpan w:val="2"/>
            <w:tcBorders>
              <w:bottom w:val="single" w:sz="4" w:space="0" w:color="auto"/>
            </w:tcBorders>
          </w:tcPr>
          <w:p w14:paraId="2CF7F3B2" w14:textId="77777777" w:rsidR="007D2C2B" w:rsidRPr="00382C18" w:rsidRDefault="007D2C2B" w:rsidP="00FD6571">
            <w:pPr>
              <w:spacing w:line="216" w:lineRule="auto"/>
              <w:rPr>
                <w:rFonts w:ascii="PT Sans" w:hAnsi="PT Sans"/>
              </w:rPr>
            </w:pPr>
            <w:r w:rsidRPr="00382C18">
              <w:rPr>
                <w:rFonts w:ascii="PT Sans" w:hAnsi="PT Sans"/>
              </w:rPr>
              <w:t>* Guiding principle: You will usually be told what your responsibilities are and corrected if your behavior is out of line.</w:t>
            </w:r>
          </w:p>
        </w:tc>
        <w:tc>
          <w:tcPr>
            <w:tcW w:w="2443" w:type="pct"/>
            <w:gridSpan w:val="2"/>
            <w:tcBorders>
              <w:bottom w:val="single" w:sz="4" w:space="0" w:color="auto"/>
            </w:tcBorders>
          </w:tcPr>
          <w:p w14:paraId="3F4CC76F" w14:textId="77777777" w:rsidR="007D2C2B" w:rsidRPr="00382C18" w:rsidRDefault="007D2C2B" w:rsidP="00FD6571">
            <w:pPr>
              <w:spacing w:line="216" w:lineRule="auto"/>
              <w:rPr>
                <w:rFonts w:ascii="PT Sans" w:hAnsi="PT Sans"/>
              </w:rPr>
            </w:pPr>
            <w:r w:rsidRPr="00382C18">
              <w:rPr>
                <w:rFonts w:ascii="PT Sans" w:hAnsi="PT Sans"/>
              </w:rPr>
              <w:t>* Guiding principle: you’re old enough to take responsibility for what you do and don’t do, as well as for the consequences of your decisions.</w:t>
            </w:r>
          </w:p>
        </w:tc>
      </w:tr>
      <w:tr w:rsidR="007D2C2B" w:rsidRPr="00382C18" w14:paraId="2472D721" w14:textId="77777777" w:rsidTr="00602F30">
        <w:trPr>
          <w:jc w:val="center"/>
        </w:trPr>
        <w:tc>
          <w:tcPr>
            <w:tcW w:w="2557" w:type="pct"/>
            <w:gridSpan w:val="2"/>
            <w:tcBorders>
              <w:bottom w:val="single" w:sz="4" w:space="0" w:color="auto"/>
            </w:tcBorders>
            <w:shd w:val="clear" w:color="auto" w:fill="E0E0E0"/>
          </w:tcPr>
          <w:p w14:paraId="30D1A304" w14:textId="77777777" w:rsidR="007D2C2B" w:rsidRPr="00382C18" w:rsidRDefault="007D2C2B" w:rsidP="00FD6571">
            <w:pPr>
              <w:spacing w:line="216" w:lineRule="auto"/>
              <w:jc w:val="center"/>
              <w:rPr>
                <w:rFonts w:ascii="PT Sans" w:hAnsi="PT Sans"/>
                <w:b/>
              </w:rPr>
            </w:pPr>
            <w:r w:rsidRPr="00382C18">
              <w:rPr>
                <w:rFonts w:ascii="PT Sans" w:hAnsi="PT Sans"/>
                <w:b/>
              </w:rPr>
              <w:t>HIGH SCHOOL CLASSES</w:t>
            </w:r>
          </w:p>
        </w:tc>
        <w:tc>
          <w:tcPr>
            <w:tcW w:w="2443" w:type="pct"/>
            <w:gridSpan w:val="2"/>
            <w:tcBorders>
              <w:bottom w:val="single" w:sz="4" w:space="0" w:color="auto"/>
            </w:tcBorders>
            <w:shd w:val="clear" w:color="auto" w:fill="E0E0E0"/>
          </w:tcPr>
          <w:p w14:paraId="7567A6B1" w14:textId="77777777" w:rsidR="007D2C2B" w:rsidRPr="00382C18" w:rsidRDefault="007D2C2B" w:rsidP="00FD6571">
            <w:pPr>
              <w:spacing w:line="216" w:lineRule="auto"/>
              <w:jc w:val="center"/>
              <w:rPr>
                <w:rFonts w:ascii="PT Sans" w:hAnsi="PT Sans"/>
                <w:b/>
              </w:rPr>
            </w:pPr>
            <w:r w:rsidRPr="00382C18">
              <w:rPr>
                <w:rFonts w:ascii="PT Sans" w:hAnsi="PT Sans"/>
                <w:b/>
              </w:rPr>
              <w:t>COLLEGE CLASSES</w:t>
            </w:r>
          </w:p>
        </w:tc>
      </w:tr>
      <w:tr w:rsidR="007D2C2B" w:rsidRPr="00382C18" w14:paraId="44BEF4FF" w14:textId="77777777" w:rsidTr="00602F30">
        <w:trPr>
          <w:jc w:val="center"/>
        </w:trPr>
        <w:tc>
          <w:tcPr>
            <w:tcW w:w="2557" w:type="pct"/>
            <w:gridSpan w:val="2"/>
          </w:tcPr>
          <w:p w14:paraId="64B3C628" w14:textId="77777777" w:rsidR="007D2C2B" w:rsidRPr="00382C18" w:rsidRDefault="007D2C2B" w:rsidP="00FD6571">
            <w:pPr>
              <w:spacing w:line="216" w:lineRule="auto"/>
              <w:rPr>
                <w:rFonts w:ascii="PT Sans" w:hAnsi="PT Sans"/>
              </w:rPr>
            </w:pPr>
            <w:r w:rsidRPr="00382C18">
              <w:rPr>
                <w:rFonts w:ascii="PT Sans" w:hAnsi="PT Sans"/>
              </w:rPr>
              <w:t xml:space="preserve">*Each day you proceed from one class directly to another. </w:t>
            </w:r>
          </w:p>
        </w:tc>
        <w:tc>
          <w:tcPr>
            <w:tcW w:w="2443" w:type="pct"/>
            <w:gridSpan w:val="2"/>
          </w:tcPr>
          <w:p w14:paraId="5FC5DD12" w14:textId="77777777" w:rsidR="007D2C2B" w:rsidRPr="00382C18" w:rsidRDefault="007D2C2B" w:rsidP="00FD6571">
            <w:pPr>
              <w:spacing w:line="216" w:lineRule="auto"/>
              <w:rPr>
                <w:rFonts w:ascii="PT Sans" w:hAnsi="PT Sans"/>
              </w:rPr>
            </w:pPr>
            <w:r w:rsidRPr="00382C18">
              <w:rPr>
                <w:rFonts w:ascii="PT Sans" w:hAnsi="PT Sans"/>
              </w:rPr>
              <w:t>*You often have hours between classes; Class times vary throughout the day and evening.</w:t>
            </w:r>
          </w:p>
        </w:tc>
      </w:tr>
      <w:tr w:rsidR="007D2C2B" w:rsidRPr="00382C18" w14:paraId="69C06F79" w14:textId="77777777" w:rsidTr="00602F30">
        <w:trPr>
          <w:jc w:val="center"/>
        </w:trPr>
        <w:tc>
          <w:tcPr>
            <w:tcW w:w="2557" w:type="pct"/>
            <w:gridSpan w:val="2"/>
          </w:tcPr>
          <w:p w14:paraId="6CC9C555" w14:textId="77777777" w:rsidR="007D2C2B" w:rsidRPr="00382C18" w:rsidRDefault="007D2C2B" w:rsidP="00FD6571">
            <w:pPr>
              <w:spacing w:line="216" w:lineRule="auto"/>
              <w:rPr>
                <w:rFonts w:ascii="PT Sans" w:hAnsi="PT Sans"/>
              </w:rPr>
            </w:pPr>
            <w:r w:rsidRPr="00382C18">
              <w:rPr>
                <w:rFonts w:ascii="PT Sans" w:hAnsi="PT Sans"/>
              </w:rPr>
              <w:t>*You spend 6 hours each day – 30 hours a week—in class.</w:t>
            </w:r>
          </w:p>
        </w:tc>
        <w:tc>
          <w:tcPr>
            <w:tcW w:w="2443" w:type="pct"/>
            <w:gridSpan w:val="2"/>
          </w:tcPr>
          <w:p w14:paraId="13A440E6" w14:textId="77777777" w:rsidR="007D2C2B" w:rsidRPr="00382C18" w:rsidRDefault="007D2C2B" w:rsidP="00FD6571">
            <w:pPr>
              <w:spacing w:line="216" w:lineRule="auto"/>
              <w:rPr>
                <w:rFonts w:ascii="PT Sans" w:hAnsi="PT Sans"/>
              </w:rPr>
            </w:pPr>
            <w:r w:rsidRPr="00382C18">
              <w:rPr>
                <w:rFonts w:ascii="PT Sans" w:hAnsi="PT Sans"/>
              </w:rPr>
              <w:t>*You spend 12 to 16 hours each week in class</w:t>
            </w:r>
          </w:p>
          <w:p w14:paraId="1F5A6424" w14:textId="77777777" w:rsidR="00855B47" w:rsidRPr="00382C18" w:rsidRDefault="00855B47" w:rsidP="00FD6571">
            <w:pPr>
              <w:spacing w:line="216" w:lineRule="auto"/>
              <w:rPr>
                <w:rFonts w:ascii="PT Sans" w:hAnsi="PT Sans"/>
              </w:rPr>
            </w:pPr>
          </w:p>
        </w:tc>
      </w:tr>
      <w:tr w:rsidR="007D2C2B" w:rsidRPr="00382C18" w14:paraId="5D688248" w14:textId="77777777" w:rsidTr="00602F30">
        <w:trPr>
          <w:jc w:val="center"/>
        </w:trPr>
        <w:tc>
          <w:tcPr>
            <w:tcW w:w="2557" w:type="pct"/>
            <w:gridSpan w:val="2"/>
          </w:tcPr>
          <w:p w14:paraId="16817038" w14:textId="77777777" w:rsidR="007D2C2B" w:rsidRPr="00382C18" w:rsidRDefault="007D2C2B" w:rsidP="00FD6571">
            <w:pPr>
              <w:spacing w:line="216" w:lineRule="auto"/>
              <w:rPr>
                <w:rFonts w:ascii="PT Sans" w:hAnsi="PT Sans"/>
              </w:rPr>
            </w:pPr>
            <w:r w:rsidRPr="00382C18">
              <w:rPr>
                <w:rFonts w:ascii="PT Sans" w:hAnsi="PT Sans"/>
              </w:rPr>
              <w:t>*The school year is 36 weeks long; some classes extend over both semesters and some do not.</w:t>
            </w:r>
          </w:p>
        </w:tc>
        <w:tc>
          <w:tcPr>
            <w:tcW w:w="2443" w:type="pct"/>
            <w:gridSpan w:val="2"/>
          </w:tcPr>
          <w:p w14:paraId="7EBAC019" w14:textId="77777777" w:rsidR="007D2C2B" w:rsidRPr="00382C18" w:rsidRDefault="007D2C2B" w:rsidP="00FD6571">
            <w:pPr>
              <w:spacing w:line="216" w:lineRule="auto"/>
              <w:rPr>
                <w:rFonts w:ascii="PT Sans" w:hAnsi="PT Sans"/>
              </w:rPr>
            </w:pPr>
            <w:r w:rsidRPr="00382C18">
              <w:rPr>
                <w:rFonts w:ascii="PT Sans" w:hAnsi="PT Sans"/>
              </w:rPr>
              <w:t>*The academic year is divided into</w:t>
            </w:r>
            <w:r w:rsidR="00855B47" w:rsidRPr="00382C18">
              <w:rPr>
                <w:rFonts w:ascii="PT Sans" w:hAnsi="PT Sans"/>
              </w:rPr>
              <w:t xml:space="preserve"> separate</w:t>
            </w:r>
            <w:r w:rsidRPr="00382C18">
              <w:rPr>
                <w:rFonts w:ascii="PT Sans" w:hAnsi="PT Sans"/>
              </w:rPr>
              <w:t xml:space="preserve"> 11 and 12 week terms.</w:t>
            </w:r>
          </w:p>
        </w:tc>
      </w:tr>
      <w:tr w:rsidR="007D2C2B" w:rsidRPr="00382C18" w14:paraId="1406B208" w14:textId="77777777" w:rsidTr="00602F30">
        <w:trPr>
          <w:jc w:val="center"/>
        </w:trPr>
        <w:tc>
          <w:tcPr>
            <w:tcW w:w="2557" w:type="pct"/>
            <w:gridSpan w:val="2"/>
          </w:tcPr>
          <w:p w14:paraId="0D5AE019" w14:textId="77777777" w:rsidR="007D2C2B" w:rsidRPr="00382C18" w:rsidRDefault="007D2C2B" w:rsidP="00FD6571">
            <w:pPr>
              <w:spacing w:line="216" w:lineRule="auto"/>
              <w:rPr>
                <w:rFonts w:ascii="PT Sans" w:hAnsi="PT Sans"/>
              </w:rPr>
            </w:pPr>
            <w:r w:rsidRPr="00382C18">
              <w:rPr>
                <w:rFonts w:ascii="PT Sans" w:hAnsi="PT Sans"/>
              </w:rPr>
              <w:t>*Most of your classes are arranged for you.</w:t>
            </w:r>
          </w:p>
        </w:tc>
        <w:tc>
          <w:tcPr>
            <w:tcW w:w="2443" w:type="pct"/>
            <w:gridSpan w:val="2"/>
          </w:tcPr>
          <w:p w14:paraId="7253CDAF" w14:textId="77777777" w:rsidR="007D2C2B" w:rsidRPr="00382C18" w:rsidRDefault="007D2C2B" w:rsidP="00FD6571">
            <w:pPr>
              <w:spacing w:line="216" w:lineRule="auto"/>
              <w:rPr>
                <w:rFonts w:ascii="PT Sans" w:hAnsi="PT Sans"/>
              </w:rPr>
            </w:pPr>
            <w:r w:rsidRPr="00382C18">
              <w:rPr>
                <w:rFonts w:ascii="PT Sans" w:hAnsi="PT Sans"/>
              </w:rPr>
              <w:t>*You arrange your own schedule in</w:t>
            </w:r>
            <w:r w:rsidR="00855B47" w:rsidRPr="00382C18">
              <w:rPr>
                <w:rFonts w:ascii="PT Sans" w:hAnsi="PT Sans"/>
              </w:rPr>
              <w:t xml:space="preserve"> </w:t>
            </w:r>
            <w:r w:rsidRPr="00382C18">
              <w:rPr>
                <w:rFonts w:ascii="PT Sans" w:hAnsi="PT Sans"/>
              </w:rPr>
              <w:t>consultation with your academic adviser.  Schedules tend to look lighter than they really are.</w:t>
            </w:r>
          </w:p>
        </w:tc>
      </w:tr>
      <w:tr w:rsidR="007D2C2B" w:rsidRPr="00382C18" w14:paraId="714A7959" w14:textId="77777777" w:rsidTr="00602F30">
        <w:trPr>
          <w:jc w:val="center"/>
        </w:trPr>
        <w:tc>
          <w:tcPr>
            <w:tcW w:w="2557" w:type="pct"/>
            <w:gridSpan w:val="2"/>
          </w:tcPr>
          <w:p w14:paraId="5FE88F55" w14:textId="77777777" w:rsidR="007D2C2B" w:rsidRPr="00382C18" w:rsidRDefault="007D2C2B" w:rsidP="00FD6571">
            <w:pPr>
              <w:spacing w:line="216" w:lineRule="auto"/>
              <w:rPr>
                <w:rFonts w:ascii="PT Sans" w:hAnsi="PT Sans"/>
              </w:rPr>
            </w:pPr>
            <w:r w:rsidRPr="00382C18">
              <w:rPr>
                <w:rFonts w:ascii="PT Sans" w:hAnsi="PT Sans"/>
              </w:rPr>
              <w:t>*Teachers carefully monitor class attendance.</w:t>
            </w:r>
          </w:p>
        </w:tc>
        <w:tc>
          <w:tcPr>
            <w:tcW w:w="2443" w:type="pct"/>
            <w:gridSpan w:val="2"/>
          </w:tcPr>
          <w:p w14:paraId="77CF9315" w14:textId="77777777" w:rsidR="007D2C2B" w:rsidRPr="00382C18" w:rsidRDefault="007D2C2B" w:rsidP="00FD6571">
            <w:pPr>
              <w:spacing w:line="216" w:lineRule="auto"/>
              <w:rPr>
                <w:rFonts w:ascii="PT Sans" w:hAnsi="PT Sans"/>
              </w:rPr>
            </w:pPr>
            <w:r w:rsidRPr="00382C18">
              <w:rPr>
                <w:rFonts w:ascii="PT Sans" w:hAnsi="PT Sans"/>
              </w:rPr>
              <w:t xml:space="preserve">* Instructors/Professors may not formally take roll, but they are still likely to know whether or not you attend. </w:t>
            </w:r>
          </w:p>
        </w:tc>
      </w:tr>
      <w:tr w:rsidR="007D2C2B" w:rsidRPr="00382C18" w14:paraId="6EFF38CD" w14:textId="77777777" w:rsidTr="00602F30">
        <w:trPr>
          <w:jc w:val="center"/>
        </w:trPr>
        <w:tc>
          <w:tcPr>
            <w:tcW w:w="2557" w:type="pct"/>
            <w:gridSpan w:val="2"/>
            <w:tcBorders>
              <w:bottom w:val="single" w:sz="4" w:space="0" w:color="auto"/>
            </w:tcBorders>
          </w:tcPr>
          <w:p w14:paraId="511E3AC0" w14:textId="77777777" w:rsidR="007D2C2B" w:rsidRPr="00382C18" w:rsidRDefault="007D2C2B" w:rsidP="00FD6571">
            <w:pPr>
              <w:spacing w:line="216" w:lineRule="auto"/>
              <w:rPr>
                <w:rFonts w:ascii="PT Sans" w:hAnsi="PT Sans"/>
              </w:rPr>
            </w:pPr>
            <w:r w:rsidRPr="00382C18">
              <w:rPr>
                <w:rFonts w:ascii="PT Sans" w:hAnsi="PT Sans"/>
              </w:rPr>
              <w:t>*You are not responsible for knowing what it takes to graduate.</w:t>
            </w:r>
          </w:p>
        </w:tc>
        <w:tc>
          <w:tcPr>
            <w:tcW w:w="2443" w:type="pct"/>
            <w:gridSpan w:val="2"/>
            <w:tcBorders>
              <w:bottom w:val="single" w:sz="4" w:space="0" w:color="auto"/>
            </w:tcBorders>
          </w:tcPr>
          <w:p w14:paraId="0FC0B57D" w14:textId="77777777" w:rsidR="007D2C2B" w:rsidRPr="00382C18" w:rsidRDefault="007D2C2B" w:rsidP="00FD6571">
            <w:pPr>
              <w:spacing w:line="216" w:lineRule="auto"/>
              <w:rPr>
                <w:rFonts w:ascii="PT Sans" w:hAnsi="PT Sans"/>
              </w:rPr>
            </w:pPr>
            <w:r w:rsidRPr="00382C18">
              <w:rPr>
                <w:rFonts w:ascii="PT Sans" w:hAnsi="PT Sans"/>
              </w:rPr>
              <w:t>*Graduation requirements are complex, and differ for different majors and sometimes different years. You are expected to know those that apply to you.</w:t>
            </w:r>
          </w:p>
        </w:tc>
      </w:tr>
      <w:tr w:rsidR="007D2C2B" w:rsidRPr="00382C18" w14:paraId="0327AB0A" w14:textId="77777777" w:rsidTr="00602F30">
        <w:trPr>
          <w:gridAfter w:val="1"/>
          <w:wAfter w:w="18" w:type="pct"/>
          <w:jc w:val="center"/>
        </w:trPr>
        <w:tc>
          <w:tcPr>
            <w:tcW w:w="2533" w:type="pct"/>
            <w:tcBorders>
              <w:bottom w:val="single" w:sz="4" w:space="0" w:color="auto"/>
            </w:tcBorders>
            <w:shd w:val="clear" w:color="auto" w:fill="E0E0E0"/>
          </w:tcPr>
          <w:p w14:paraId="5032F9BF" w14:textId="77777777" w:rsidR="007D2C2B" w:rsidRPr="00382C18" w:rsidRDefault="007D2C2B" w:rsidP="00FD6571">
            <w:pPr>
              <w:spacing w:line="216" w:lineRule="auto"/>
              <w:jc w:val="center"/>
              <w:rPr>
                <w:rFonts w:ascii="PT Sans" w:hAnsi="PT Sans"/>
                <w:b/>
              </w:rPr>
            </w:pPr>
            <w:r w:rsidRPr="00382C18">
              <w:rPr>
                <w:rFonts w:ascii="PT Sans" w:hAnsi="PT Sans"/>
                <w:b/>
              </w:rPr>
              <w:t>HIGH SCHOOL</w:t>
            </w:r>
            <w:r w:rsidR="003A1EA9" w:rsidRPr="00382C18">
              <w:rPr>
                <w:rFonts w:ascii="PT Sans" w:hAnsi="PT Sans"/>
                <w:b/>
              </w:rPr>
              <w:t xml:space="preserve"> </w:t>
            </w:r>
            <w:r w:rsidRPr="00382C18">
              <w:rPr>
                <w:rFonts w:ascii="PT Sans" w:hAnsi="PT Sans"/>
                <w:b/>
              </w:rPr>
              <w:t>TEACHERS</w:t>
            </w:r>
          </w:p>
        </w:tc>
        <w:tc>
          <w:tcPr>
            <w:tcW w:w="2449" w:type="pct"/>
            <w:gridSpan w:val="2"/>
            <w:tcBorders>
              <w:bottom w:val="single" w:sz="4" w:space="0" w:color="auto"/>
            </w:tcBorders>
            <w:shd w:val="clear" w:color="auto" w:fill="E0E0E0"/>
          </w:tcPr>
          <w:p w14:paraId="4EA3F62B" w14:textId="77777777" w:rsidR="007D2C2B" w:rsidRPr="00382C18" w:rsidRDefault="007D2C2B" w:rsidP="00FD6571">
            <w:pPr>
              <w:spacing w:line="216" w:lineRule="auto"/>
              <w:jc w:val="center"/>
              <w:rPr>
                <w:rFonts w:ascii="PT Sans" w:hAnsi="PT Sans"/>
                <w:b/>
              </w:rPr>
            </w:pPr>
            <w:r w:rsidRPr="00382C18">
              <w:rPr>
                <w:rFonts w:ascii="PT Sans" w:hAnsi="PT Sans"/>
                <w:b/>
              </w:rPr>
              <w:t>COLLEGE INSTRUCTORS/PROFESSORS</w:t>
            </w:r>
          </w:p>
        </w:tc>
      </w:tr>
      <w:tr w:rsidR="007D2C2B" w:rsidRPr="00382C18" w14:paraId="5BDC662A" w14:textId="77777777" w:rsidTr="00602F30">
        <w:trPr>
          <w:gridAfter w:val="1"/>
          <w:wAfter w:w="18" w:type="pct"/>
          <w:jc w:val="center"/>
        </w:trPr>
        <w:tc>
          <w:tcPr>
            <w:tcW w:w="2533" w:type="pct"/>
          </w:tcPr>
          <w:p w14:paraId="23D942D3" w14:textId="77777777" w:rsidR="007D2C2B" w:rsidRPr="00382C18" w:rsidRDefault="007D2C2B" w:rsidP="00FD6571">
            <w:pPr>
              <w:spacing w:line="216" w:lineRule="auto"/>
              <w:rPr>
                <w:rFonts w:ascii="PT Sans" w:hAnsi="PT Sans"/>
              </w:rPr>
            </w:pPr>
            <w:r w:rsidRPr="00382C18">
              <w:rPr>
                <w:rFonts w:ascii="PT Sans" w:hAnsi="PT Sans"/>
              </w:rPr>
              <w:t>*Teachers check your completed homework.</w:t>
            </w:r>
          </w:p>
        </w:tc>
        <w:tc>
          <w:tcPr>
            <w:tcW w:w="2449" w:type="pct"/>
            <w:gridSpan w:val="2"/>
          </w:tcPr>
          <w:p w14:paraId="60E5683A" w14:textId="77777777" w:rsidR="007D2C2B" w:rsidRPr="00382C18" w:rsidRDefault="007D2C2B" w:rsidP="00FD6571">
            <w:pPr>
              <w:spacing w:line="216" w:lineRule="auto"/>
              <w:rPr>
                <w:rFonts w:ascii="PT Sans" w:hAnsi="PT Sans"/>
              </w:rPr>
            </w:pPr>
            <w:r w:rsidRPr="00382C18">
              <w:rPr>
                <w:rFonts w:ascii="PT Sans" w:hAnsi="PT Sans"/>
              </w:rPr>
              <w:t>*Instructors/Professors may not always check completed homework, but they will assume you can perform the same tasks on tests.</w:t>
            </w:r>
          </w:p>
        </w:tc>
      </w:tr>
      <w:tr w:rsidR="007D2C2B" w:rsidRPr="00382C18" w14:paraId="53E86643" w14:textId="77777777" w:rsidTr="00602F30">
        <w:trPr>
          <w:gridAfter w:val="1"/>
          <w:wAfter w:w="18" w:type="pct"/>
          <w:jc w:val="center"/>
        </w:trPr>
        <w:tc>
          <w:tcPr>
            <w:tcW w:w="2533" w:type="pct"/>
          </w:tcPr>
          <w:p w14:paraId="31484515" w14:textId="77777777" w:rsidR="007D2C2B" w:rsidRPr="00382C18" w:rsidRDefault="007D2C2B" w:rsidP="00FD6571">
            <w:pPr>
              <w:spacing w:line="216" w:lineRule="auto"/>
              <w:rPr>
                <w:rFonts w:ascii="PT Sans" w:hAnsi="PT Sans"/>
              </w:rPr>
            </w:pPr>
            <w:r w:rsidRPr="00382C18">
              <w:rPr>
                <w:rFonts w:ascii="PT Sans" w:hAnsi="PT Sans"/>
              </w:rPr>
              <w:t>*Teachers remind you of your incomplete work.</w:t>
            </w:r>
          </w:p>
        </w:tc>
        <w:tc>
          <w:tcPr>
            <w:tcW w:w="2449" w:type="pct"/>
            <w:gridSpan w:val="2"/>
          </w:tcPr>
          <w:p w14:paraId="3C8EF8B7" w14:textId="77777777" w:rsidR="007D2C2B" w:rsidRPr="00382C18" w:rsidRDefault="007D2C2B" w:rsidP="00FD6571">
            <w:pPr>
              <w:spacing w:line="216" w:lineRule="auto"/>
              <w:rPr>
                <w:rFonts w:ascii="PT Sans" w:hAnsi="PT Sans"/>
              </w:rPr>
            </w:pPr>
            <w:r w:rsidRPr="00382C18">
              <w:rPr>
                <w:rFonts w:ascii="PT Sans" w:hAnsi="PT Sans"/>
              </w:rPr>
              <w:t>*Instructors /Professors may not remind you of incomplete work.</w:t>
            </w:r>
          </w:p>
        </w:tc>
      </w:tr>
      <w:tr w:rsidR="007D2C2B" w:rsidRPr="00382C18" w14:paraId="769658B1" w14:textId="77777777" w:rsidTr="00602F30">
        <w:trPr>
          <w:gridAfter w:val="1"/>
          <w:wAfter w:w="18" w:type="pct"/>
          <w:jc w:val="center"/>
        </w:trPr>
        <w:tc>
          <w:tcPr>
            <w:tcW w:w="2533" w:type="pct"/>
          </w:tcPr>
          <w:p w14:paraId="15A7F3C1" w14:textId="77777777" w:rsidR="007D2C2B" w:rsidRPr="00382C18" w:rsidRDefault="007D2C2B" w:rsidP="00FD6571">
            <w:pPr>
              <w:spacing w:line="216" w:lineRule="auto"/>
              <w:rPr>
                <w:rFonts w:ascii="PT Sans" w:hAnsi="PT Sans"/>
              </w:rPr>
            </w:pPr>
            <w:r w:rsidRPr="00382C18">
              <w:rPr>
                <w:rFonts w:ascii="PT Sans" w:hAnsi="PT Sans"/>
              </w:rPr>
              <w:t>*Teachers approach you if they believe you need assistance.</w:t>
            </w:r>
          </w:p>
        </w:tc>
        <w:tc>
          <w:tcPr>
            <w:tcW w:w="2449" w:type="pct"/>
            <w:gridSpan w:val="2"/>
          </w:tcPr>
          <w:p w14:paraId="673EFDAA" w14:textId="77777777" w:rsidR="007D2C2B" w:rsidRPr="00382C18" w:rsidRDefault="007D2C2B" w:rsidP="00FD6571">
            <w:pPr>
              <w:spacing w:line="216" w:lineRule="auto"/>
              <w:rPr>
                <w:rFonts w:ascii="PT Sans" w:hAnsi="PT Sans"/>
              </w:rPr>
            </w:pPr>
            <w:r w:rsidRPr="00382C18">
              <w:rPr>
                <w:rFonts w:ascii="PT Sans" w:hAnsi="PT Sans"/>
              </w:rPr>
              <w:t>*Instructors/Professors are usually open and helpful, but most expect you to initiate contact if you need assistance.</w:t>
            </w:r>
          </w:p>
        </w:tc>
      </w:tr>
      <w:tr w:rsidR="007D2C2B" w:rsidRPr="00382C18" w14:paraId="795B4E7F" w14:textId="77777777" w:rsidTr="00602F30">
        <w:trPr>
          <w:gridAfter w:val="1"/>
          <w:wAfter w:w="18" w:type="pct"/>
          <w:jc w:val="center"/>
        </w:trPr>
        <w:tc>
          <w:tcPr>
            <w:tcW w:w="2533" w:type="pct"/>
          </w:tcPr>
          <w:p w14:paraId="00D57AC3" w14:textId="77777777" w:rsidR="007D2C2B" w:rsidRPr="00382C18" w:rsidRDefault="007D2C2B" w:rsidP="00FD6571">
            <w:pPr>
              <w:spacing w:line="216" w:lineRule="auto"/>
              <w:rPr>
                <w:rFonts w:ascii="PT Sans" w:hAnsi="PT Sans"/>
              </w:rPr>
            </w:pPr>
            <w:r w:rsidRPr="00382C18">
              <w:rPr>
                <w:rFonts w:ascii="PT Sans" w:hAnsi="PT Sans"/>
              </w:rPr>
              <w:t>*Teachers are often available for conversation before, during, or after class.</w:t>
            </w:r>
          </w:p>
        </w:tc>
        <w:tc>
          <w:tcPr>
            <w:tcW w:w="2449" w:type="pct"/>
            <w:gridSpan w:val="2"/>
          </w:tcPr>
          <w:p w14:paraId="18D33314" w14:textId="77777777" w:rsidR="007D2C2B" w:rsidRPr="00382C18" w:rsidRDefault="007D2C2B" w:rsidP="00FD6571">
            <w:pPr>
              <w:spacing w:line="216" w:lineRule="auto"/>
              <w:rPr>
                <w:rFonts w:ascii="PT Sans" w:hAnsi="PT Sans"/>
              </w:rPr>
            </w:pPr>
            <w:r w:rsidRPr="00382C18">
              <w:rPr>
                <w:rFonts w:ascii="PT Sans" w:hAnsi="PT Sans"/>
              </w:rPr>
              <w:t>*Instructors/Professors expect and want you to attend their scheduled office hours.</w:t>
            </w:r>
          </w:p>
        </w:tc>
      </w:tr>
      <w:tr w:rsidR="007D2C2B" w:rsidRPr="00382C18" w14:paraId="2A7B6280" w14:textId="77777777" w:rsidTr="00602F30">
        <w:trPr>
          <w:gridAfter w:val="1"/>
          <w:wAfter w:w="18" w:type="pct"/>
          <w:jc w:val="center"/>
        </w:trPr>
        <w:tc>
          <w:tcPr>
            <w:tcW w:w="2533" w:type="pct"/>
          </w:tcPr>
          <w:p w14:paraId="3EDF4760" w14:textId="77777777" w:rsidR="007D2C2B" w:rsidRPr="00382C18" w:rsidRDefault="007D2C2B" w:rsidP="00FD6571">
            <w:pPr>
              <w:spacing w:line="216" w:lineRule="auto"/>
              <w:rPr>
                <w:rFonts w:ascii="PT Sans" w:hAnsi="PT Sans"/>
              </w:rPr>
            </w:pPr>
            <w:r w:rsidRPr="00382C18">
              <w:rPr>
                <w:rFonts w:ascii="PT Sans" w:hAnsi="PT Sans"/>
              </w:rPr>
              <w:t>*Teachers have been trained in teaching methods to assist in imparting knowledge to students.</w:t>
            </w:r>
          </w:p>
        </w:tc>
        <w:tc>
          <w:tcPr>
            <w:tcW w:w="2449" w:type="pct"/>
            <w:gridSpan w:val="2"/>
          </w:tcPr>
          <w:p w14:paraId="16C1F908" w14:textId="77777777" w:rsidR="007D2C2B" w:rsidRPr="00382C18" w:rsidRDefault="007D2C2B" w:rsidP="00FD6571">
            <w:pPr>
              <w:spacing w:line="216" w:lineRule="auto"/>
              <w:rPr>
                <w:rFonts w:ascii="PT Sans" w:hAnsi="PT Sans"/>
              </w:rPr>
            </w:pPr>
            <w:r w:rsidRPr="00382C18">
              <w:rPr>
                <w:rFonts w:ascii="PT Sans" w:hAnsi="PT Sans"/>
              </w:rPr>
              <w:t>*Instructors/Professors have been trained as experts in their particular areas of research.</w:t>
            </w:r>
          </w:p>
        </w:tc>
      </w:tr>
      <w:tr w:rsidR="007D2C2B" w:rsidRPr="00382C18" w14:paraId="2D1257C7" w14:textId="77777777" w:rsidTr="00602F30">
        <w:trPr>
          <w:gridAfter w:val="1"/>
          <w:wAfter w:w="18" w:type="pct"/>
          <w:jc w:val="center"/>
        </w:trPr>
        <w:tc>
          <w:tcPr>
            <w:tcW w:w="2533" w:type="pct"/>
          </w:tcPr>
          <w:p w14:paraId="5A7EA3FC" w14:textId="77777777" w:rsidR="007D2C2B" w:rsidRPr="00382C18" w:rsidRDefault="007D2C2B" w:rsidP="00FD6571">
            <w:pPr>
              <w:spacing w:line="216" w:lineRule="auto"/>
              <w:rPr>
                <w:rFonts w:ascii="PT Sans" w:hAnsi="PT Sans"/>
              </w:rPr>
            </w:pPr>
            <w:r w:rsidRPr="00382C18">
              <w:rPr>
                <w:rFonts w:ascii="PT Sans" w:hAnsi="PT Sans"/>
              </w:rPr>
              <w:t xml:space="preserve">*Teachers provide you with information you missed when you were absent. </w:t>
            </w:r>
          </w:p>
        </w:tc>
        <w:tc>
          <w:tcPr>
            <w:tcW w:w="2449" w:type="pct"/>
            <w:gridSpan w:val="2"/>
          </w:tcPr>
          <w:p w14:paraId="4765F26F" w14:textId="77777777" w:rsidR="007D2C2B" w:rsidRPr="00382C18" w:rsidRDefault="007D2C2B" w:rsidP="00FD6571">
            <w:pPr>
              <w:spacing w:line="216" w:lineRule="auto"/>
              <w:rPr>
                <w:rFonts w:ascii="PT Sans" w:hAnsi="PT Sans"/>
              </w:rPr>
            </w:pPr>
            <w:r w:rsidRPr="00382C18">
              <w:rPr>
                <w:rFonts w:ascii="PT Sans" w:hAnsi="PT Sans"/>
              </w:rPr>
              <w:t>*Instructors/Professors expect you to get it from classmates, any notes from classes you missed.</w:t>
            </w:r>
          </w:p>
        </w:tc>
      </w:tr>
      <w:tr w:rsidR="007D2C2B" w:rsidRPr="00382C18" w14:paraId="4ABBE37D" w14:textId="77777777" w:rsidTr="00602F30">
        <w:trPr>
          <w:gridAfter w:val="1"/>
          <w:wAfter w:w="18" w:type="pct"/>
          <w:jc w:val="center"/>
        </w:trPr>
        <w:tc>
          <w:tcPr>
            <w:tcW w:w="2533" w:type="pct"/>
          </w:tcPr>
          <w:p w14:paraId="33BE43C3" w14:textId="77777777" w:rsidR="007D2C2B" w:rsidRPr="00382C18" w:rsidRDefault="007D2C2B" w:rsidP="00FD6571">
            <w:pPr>
              <w:spacing w:line="216" w:lineRule="auto"/>
              <w:rPr>
                <w:rFonts w:ascii="PT Sans" w:hAnsi="PT Sans"/>
              </w:rPr>
            </w:pPr>
            <w:r w:rsidRPr="00382C18">
              <w:rPr>
                <w:rFonts w:ascii="PT Sans" w:hAnsi="PT Sans"/>
              </w:rPr>
              <w:t xml:space="preserve">*Teachers present material to help you understand the material in the textbook. </w:t>
            </w:r>
          </w:p>
        </w:tc>
        <w:tc>
          <w:tcPr>
            <w:tcW w:w="2449" w:type="pct"/>
            <w:gridSpan w:val="2"/>
          </w:tcPr>
          <w:p w14:paraId="253A5AD8" w14:textId="77777777" w:rsidR="007D2C2B" w:rsidRPr="00382C18" w:rsidRDefault="007D2C2B" w:rsidP="00FD6571">
            <w:pPr>
              <w:spacing w:line="216" w:lineRule="auto"/>
              <w:rPr>
                <w:rFonts w:ascii="PT Sans" w:hAnsi="PT Sans"/>
              </w:rPr>
            </w:pPr>
            <w:r w:rsidRPr="00382C18">
              <w:rPr>
                <w:rFonts w:ascii="PT Sans" w:hAnsi="PT Sans"/>
              </w:rPr>
              <w:t xml:space="preserve">*Instructor/Professors may not follow the textbook. Instead. To amplify the text, they may give illustrations, provide background information, or discuss research about the topic you are studying. Or, they may expect </w:t>
            </w:r>
            <w:r w:rsidRPr="00382C18">
              <w:rPr>
                <w:rFonts w:ascii="PT Sans" w:hAnsi="PT Sans"/>
                <w:i/>
              </w:rPr>
              <w:t>you</w:t>
            </w:r>
            <w:r w:rsidRPr="00382C18">
              <w:rPr>
                <w:rFonts w:ascii="PT Sans" w:hAnsi="PT Sans"/>
              </w:rPr>
              <w:t xml:space="preserve"> to relate the classes to the textbook readings.  </w:t>
            </w:r>
          </w:p>
        </w:tc>
      </w:tr>
      <w:tr w:rsidR="007D2C2B" w:rsidRPr="00382C18" w14:paraId="41E304B1" w14:textId="77777777" w:rsidTr="00602F30">
        <w:trPr>
          <w:gridAfter w:val="1"/>
          <w:wAfter w:w="18" w:type="pct"/>
          <w:jc w:val="center"/>
        </w:trPr>
        <w:tc>
          <w:tcPr>
            <w:tcW w:w="2533" w:type="pct"/>
          </w:tcPr>
          <w:p w14:paraId="25131624" w14:textId="77777777" w:rsidR="007D2C2B" w:rsidRPr="00382C18" w:rsidRDefault="007D2C2B" w:rsidP="00FD6571">
            <w:pPr>
              <w:spacing w:line="216" w:lineRule="auto"/>
              <w:rPr>
                <w:rFonts w:ascii="PT Sans" w:hAnsi="PT Sans"/>
              </w:rPr>
            </w:pPr>
            <w:r w:rsidRPr="00382C18">
              <w:rPr>
                <w:rFonts w:ascii="PT Sans" w:hAnsi="PT Sans"/>
              </w:rPr>
              <w:t xml:space="preserve">*Teachers often write information on the board to be copied in your notes. </w:t>
            </w:r>
          </w:p>
        </w:tc>
        <w:tc>
          <w:tcPr>
            <w:tcW w:w="2449" w:type="pct"/>
            <w:gridSpan w:val="2"/>
          </w:tcPr>
          <w:p w14:paraId="684533D9" w14:textId="77777777" w:rsidR="007D2C2B" w:rsidRPr="00382C18" w:rsidRDefault="007D2C2B" w:rsidP="00FD6571">
            <w:pPr>
              <w:spacing w:line="216" w:lineRule="auto"/>
              <w:rPr>
                <w:rFonts w:ascii="PT Sans" w:hAnsi="PT Sans"/>
              </w:rPr>
            </w:pPr>
            <w:r w:rsidRPr="00382C18">
              <w:rPr>
                <w:rFonts w:ascii="PT Sans" w:hAnsi="PT Sans"/>
              </w:rPr>
              <w:t xml:space="preserve">*Instructors/Professors may lecture nonstop, expecting you to identify the important points in your notes. When instructors/professors write on the board, it may be to amplify the lecture, not to summarize it. Good notes are a must. </w:t>
            </w:r>
          </w:p>
        </w:tc>
      </w:tr>
      <w:tr w:rsidR="007D2C2B" w:rsidRPr="00382C18" w14:paraId="1537CBE8" w14:textId="77777777" w:rsidTr="00602F30">
        <w:trPr>
          <w:gridAfter w:val="1"/>
          <w:wAfter w:w="18" w:type="pct"/>
          <w:jc w:val="center"/>
        </w:trPr>
        <w:tc>
          <w:tcPr>
            <w:tcW w:w="2533" w:type="pct"/>
            <w:tcBorders>
              <w:bottom w:val="single" w:sz="4" w:space="0" w:color="auto"/>
            </w:tcBorders>
          </w:tcPr>
          <w:p w14:paraId="3D37D39E" w14:textId="77777777" w:rsidR="007D2C2B" w:rsidRPr="00382C18" w:rsidRDefault="007D2C2B" w:rsidP="00FD6571">
            <w:pPr>
              <w:spacing w:line="216" w:lineRule="auto"/>
              <w:rPr>
                <w:rFonts w:ascii="PT Sans" w:hAnsi="PT Sans"/>
              </w:rPr>
            </w:pPr>
            <w:r w:rsidRPr="00382C18">
              <w:rPr>
                <w:rFonts w:ascii="PT Sans" w:hAnsi="PT Sans"/>
              </w:rPr>
              <w:lastRenderedPageBreak/>
              <w:t>*Teachers impart knowledge and facts, sometimes drawings direct connections and leading you through the thinking process.</w:t>
            </w:r>
          </w:p>
        </w:tc>
        <w:tc>
          <w:tcPr>
            <w:tcW w:w="2449" w:type="pct"/>
            <w:gridSpan w:val="2"/>
            <w:tcBorders>
              <w:bottom w:val="single" w:sz="4" w:space="0" w:color="auto"/>
            </w:tcBorders>
          </w:tcPr>
          <w:p w14:paraId="21BE1BA8" w14:textId="77777777" w:rsidR="007D2C2B" w:rsidRPr="00382C18" w:rsidRDefault="007D2C2B" w:rsidP="00FD6571">
            <w:pPr>
              <w:spacing w:line="216" w:lineRule="auto"/>
              <w:rPr>
                <w:rFonts w:ascii="PT Sans" w:hAnsi="PT Sans"/>
              </w:rPr>
            </w:pPr>
            <w:r w:rsidRPr="00382C18">
              <w:rPr>
                <w:rFonts w:ascii="PT Sans" w:hAnsi="PT Sans"/>
              </w:rPr>
              <w:t>*Instructors/professors expect you to read. Save, and consult the course syllabus (outline); the syllabus spells out exactly what is expected of you, when it is due, and how you will be graded.</w:t>
            </w:r>
          </w:p>
        </w:tc>
      </w:tr>
      <w:tr w:rsidR="00FD1562" w:rsidRPr="00382C18" w14:paraId="429A0FCA" w14:textId="77777777" w:rsidTr="00602F30">
        <w:trPr>
          <w:gridAfter w:val="1"/>
          <w:wAfter w:w="18" w:type="pct"/>
          <w:jc w:val="center"/>
        </w:trPr>
        <w:tc>
          <w:tcPr>
            <w:tcW w:w="2533" w:type="pct"/>
            <w:tcBorders>
              <w:bottom w:val="single" w:sz="4" w:space="0" w:color="auto"/>
            </w:tcBorders>
          </w:tcPr>
          <w:p w14:paraId="5D477CDE" w14:textId="77777777" w:rsidR="00FD1562" w:rsidRDefault="00FD1562" w:rsidP="00FD6571">
            <w:pPr>
              <w:spacing w:line="216" w:lineRule="auto"/>
              <w:rPr>
                <w:rFonts w:ascii="PT Sans" w:hAnsi="PT Sans"/>
              </w:rPr>
            </w:pPr>
          </w:p>
          <w:p w14:paraId="77B09264" w14:textId="1E91301C" w:rsidR="00FD1562" w:rsidRDefault="00FD1562" w:rsidP="00FD6571">
            <w:pPr>
              <w:spacing w:line="216" w:lineRule="auto"/>
              <w:rPr>
                <w:rFonts w:ascii="PT Sans" w:hAnsi="PT Sans"/>
              </w:rPr>
            </w:pPr>
          </w:p>
          <w:p w14:paraId="0440B4E0" w14:textId="47934450" w:rsidR="00FD1562" w:rsidRPr="00382C18" w:rsidRDefault="00FD1562" w:rsidP="00FD6571">
            <w:pPr>
              <w:spacing w:line="216" w:lineRule="auto"/>
              <w:rPr>
                <w:rFonts w:ascii="PT Sans" w:hAnsi="PT Sans"/>
              </w:rPr>
            </w:pPr>
          </w:p>
        </w:tc>
        <w:tc>
          <w:tcPr>
            <w:tcW w:w="2449" w:type="pct"/>
            <w:gridSpan w:val="2"/>
            <w:tcBorders>
              <w:bottom w:val="single" w:sz="4" w:space="0" w:color="auto"/>
            </w:tcBorders>
          </w:tcPr>
          <w:p w14:paraId="4167B510" w14:textId="77777777" w:rsidR="00FD1562" w:rsidRPr="00382C18" w:rsidRDefault="00FD1562" w:rsidP="00FD6571">
            <w:pPr>
              <w:spacing w:line="216" w:lineRule="auto"/>
              <w:rPr>
                <w:rFonts w:ascii="PT Sans" w:hAnsi="PT Sans"/>
              </w:rPr>
            </w:pPr>
          </w:p>
        </w:tc>
      </w:tr>
      <w:tr w:rsidR="007D2C2B" w:rsidRPr="00382C18" w14:paraId="6381F5FC" w14:textId="77777777" w:rsidTr="00602F30">
        <w:trPr>
          <w:gridAfter w:val="1"/>
          <w:wAfter w:w="18" w:type="pct"/>
          <w:jc w:val="center"/>
        </w:trPr>
        <w:tc>
          <w:tcPr>
            <w:tcW w:w="2533" w:type="pct"/>
            <w:tcBorders>
              <w:bottom w:val="single" w:sz="4" w:space="0" w:color="auto"/>
            </w:tcBorders>
            <w:shd w:val="clear" w:color="auto" w:fill="E0E0E0"/>
          </w:tcPr>
          <w:p w14:paraId="6D8C0B5D" w14:textId="11BE6E4C" w:rsidR="00602F30" w:rsidRDefault="00602F30" w:rsidP="00FD6571">
            <w:pPr>
              <w:spacing w:line="216" w:lineRule="auto"/>
              <w:jc w:val="center"/>
              <w:rPr>
                <w:rFonts w:ascii="PT Sans" w:hAnsi="PT Sans"/>
                <w:b/>
              </w:rPr>
            </w:pPr>
          </w:p>
          <w:p w14:paraId="519A0511" w14:textId="00238B41" w:rsidR="00FD1562" w:rsidRDefault="00FD1562" w:rsidP="00FD6571">
            <w:pPr>
              <w:spacing w:line="216" w:lineRule="auto"/>
              <w:jc w:val="center"/>
              <w:rPr>
                <w:rFonts w:ascii="PT Sans" w:hAnsi="PT Sans"/>
                <w:b/>
              </w:rPr>
            </w:pPr>
          </w:p>
          <w:p w14:paraId="447F4131" w14:textId="77777777" w:rsidR="007D2C2B" w:rsidRDefault="007D2C2B" w:rsidP="00FD1562">
            <w:pPr>
              <w:spacing w:line="216" w:lineRule="auto"/>
              <w:jc w:val="center"/>
              <w:rPr>
                <w:rFonts w:ascii="PT Sans" w:hAnsi="PT Sans"/>
                <w:b/>
              </w:rPr>
            </w:pPr>
            <w:r w:rsidRPr="00382C18">
              <w:rPr>
                <w:rFonts w:ascii="PT Sans" w:hAnsi="PT Sans"/>
                <w:b/>
              </w:rPr>
              <w:t>STUDYING IN HIGH SCHOOL</w:t>
            </w:r>
          </w:p>
          <w:p w14:paraId="18964EE3" w14:textId="47AFF60E" w:rsidR="00FD1562" w:rsidRPr="00382C18" w:rsidRDefault="00FD1562" w:rsidP="00FD1562">
            <w:pPr>
              <w:spacing w:line="216" w:lineRule="auto"/>
              <w:jc w:val="center"/>
              <w:rPr>
                <w:rFonts w:ascii="PT Sans" w:hAnsi="PT Sans"/>
                <w:b/>
              </w:rPr>
            </w:pPr>
          </w:p>
        </w:tc>
        <w:tc>
          <w:tcPr>
            <w:tcW w:w="2449" w:type="pct"/>
            <w:gridSpan w:val="2"/>
            <w:tcBorders>
              <w:bottom w:val="single" w:sz="4" w:space="0" w:color="auto"/>
            </w:tcBorders>
            <w:shd w:val="clear" w:color="auto" w:fill="E0E0E0"/>
          </w:tcPr>
          <w:p w14:paraId="30283821" w14:textId="77777777" w:rsidR="00D8259A" w:rsidRDefault="00D8259A" w:rsidP="00FD6571">
            <w:pPr>
              <w:spacing w:line="216" w:lineRule="auto"/>
              <w:jc w:val="center"/>
              <w:rPr>
                <w:rFonts w:ascii="PT Sans" w:hAnsi="PT Sans"/>
                <w:b/>
              </w:rPr>
            </w:pPr>
          </w:p>
          <w:p w14:paraId="7D64E4FC" w14:textId="77777777" w:rsidR="00FD1562" w:rsidRDefault="00FD1562" w:rsidP="00FD6571">
            <w:pPr>
              <w:spacing w:line="216" w:lineRule="auto"/>
              <w:jc w:val="center"/>
              <w:rPr>
                <w:rFonts w:ascii="PT Sans" w:hAnsi="PT Sans"/>
                <w:b/>
              </w:rPr>
            </w:pPr>
          </w:p>
          <w:p w14:paraId="595D1881" w14:textId="56AA7038" w:rsidR="007D2C2B" w:rsidRPr="00382C18" w:rsidRDefault="007D2C2B" w:rsidP="00FD1562">
            <w:pPr>
              <w:spacing w:line="216" w:lineRule="auto"/>
              <w:jc w:val="center"/>
              <w:rPr>
                <w:rFonts w:ascii="PT Sans" w:hAnsi="PT Sans"/>
                <w:b/>
              </w:rPr>
            </w:pPr>
            <w:r w:rsidRPr="00382C18">
              <w:rPr>
                <w:rFonts w:ascii="PT Sans" w:hAnsi="PT Sans"/>
                <w:b/>
              </w:rPr>
              <w:t>STUDYING IN COLLEGE</w:t>
            </w:r>
          </w:p>
        </w:tc>
      </w:tr>
      <w:tr w:rsidR="007D2C2B" w:rsidRPr="00382C18" w14:paraId="7B1F467A" w14:textId="77777777" w:rsidTr="00602F30">
        <w:trPr>
          <w:gridAfter w:val="1"/>
          <w:wAfter w:w="18" w:type="pct"/>
          <w:jc w:val="center"/>
        </w:trPr>
        <w:tc>
          <w:tcPr>
            <w:tcW w:w="2533" w:type="pct"/>
          </w:tcPr>
          <w:p w14:paraId="0BC6BEAF" w14:textId="77777777" w:rsidR="007D2C2B" w:rsidRPr="00382C18" w:rsidRDefault="007D2C2B" w:rsidP="00FD6571">
            <w:pPr>
              <w:spacing w:line="216" w:lineRule="auto"/>
              <w:rPr>
                <w:rFonts w:ascii="PT Sans" w:hAnsi="PT Sans"/>
              </w:rPr>
            </w:pPr>
            <w:r w:rsidRPr="00382C18">
              <w:rPr>
                <w:rFonts w:ascii="PT Sans" w:hAnsi="PT Sans"/>
              </w:rPr>
              <w:t>*You may study outside of class as little as 0 to 2 hours a week, and this may be mostly last-minute test preparation.</w:t>
            </w:r>
          </w:p>
        </w:tc>
        <w:tc>
          <w:tcPr>
            <w:tcW w:w="2449" w:type="pct"/>
            <w:gridSpan w:val="2"/>
          </w:tcPr>
          <w:p w14:paraId="628DF5E5" w14:textId="77777777" w:rsidR="007D2C2B" w:rsidRPr="00382C18" w:rsidRDefault="007D2C2B" w:rsidP="00FD6571">
            <w:pPr>
              <w:spacing w:line="216" w:lineRule="auto"/>
              <w:rPr>
                <w:rFonts w:ascii="PT Sans" w:hAnsi="PT Sans"/>
              </w:rPr>
            </w:pPr>
            <w:r w:rsidRPr="00382C18">
              <w:rPr>
                <w:rFonts w:ascii="PT Sans" w:hAnsi="PT Sans"/>
              </w:rPr>
              <w:t>*You need to study at least 2 to 3 hours outside of class for each hour in class.</w:t>
            </w:r>
          </w:p>
        </w:tc>
      </w:tr>
      <w:tr w:rsidR="007D2C2B" w:rsidRPr="00382C18" w14:paraId="4F04CF47" w14:textId="77777777" w:rsidTr="00602F30">
        <w:trPr>
          <w:gridAfter w:val="1"/>
          <w:wAfter w:w="18" w:type="pct"/>
          <w:jc w:val="center"/>
        </w:trPr>
        <w:tc>
          <w:tcPr>
            <w:tcW w:w="2533" w:type="pct"/>
          </w:tcPr>
          <w:p w14:paraId="79DFB2EC" w14:textId="77777777" w:rsidR="007D2C2B" w:rsidRPr="00382C18" w:rsidRDefault="007D2C2B" w:rsidP="00FD6571">
            <w:pPr>
              <w:spacing w:line="216" w:lineRule="auto"/>
              <w:rPr>
                <w:rFonts w:ascii="PT Sans" w:hAnsi="PT Sans"/>
              </w:rPr>
            </w:pPr>
            <w:r w:rsidRPr="00382C18">
              <w:rPr>
                <w:rFonts w:ascii="PT Sans" w:hAnsi="PT Sans"/>
              </w:rPr>
              <w:t>*You often need to read or hear presentations only once to learn all you need to learn about them.</w:t>
            </w:r>
          </w:p>
        </w:tc>
        <w:tc>
          <w:tcPr>
            <w:tcW w:w="2449" w:type="pct"/>
            <w:gridSpan w:val="2"/>
          </w:tcPr>
          <w:p w14:paraId="15E00AA3" w14:textId="77777777" w:rsidR="007D2C2B" w:rsidRPr="00382C18" w:rsidRDefault="007D2C2B" w:rsidP="00FD6571">
            <w:pPr>
              <w:spacing w:line="216" w:lineRule="auto"/>
              <w:rPr>
                <w:rFonts w:ascii="PT Sans" w:hAnsi="PT Sans"/>
              </w:rPr>
            </w:pPr>
            <w:r w:rsidRPr="00382C18">
              <w:rPr>
                <w:rFonts w:ascii="PT Sans" w:hAnsi="PT Sans"/>
              </w:rPr>
              <w:t>*You need to review class notes and text material regularly.</w:t>
            </w:r>
          </w:p>
        </w:tc>
      </w:tr>
      <w:tr w:rsidR="007D2C2B" w:rsidRPr="00382C18" w14:paraId="0756F320" w14:textId="77777777" w:rsidTr="00602F30">
        <w:trPr>
          <w:gridAfter w:val="1"/>
          <w:wAfter w:w="18" w:type="pct"/>
          <w:jc w:val="center"/>
        </w:trPr>
        <w:tc>
          <w:tcPr>
            <w:tcW w:w="2533" w:type="pct"/>
          </w:tcPr>
          <w:p w14:paraId="0690BC40" w14:textId="77777777" w:rsidR="007D2C2B" w:rsidRPr="00382C18" w:rsidRDefault="007D2C2B" w:rsidP="00FD6571">
            <w:pPr>
              <w:spacing w:line="216" w:lineRule="auto"/>
              <w:rPr>
                <w:rFonts w:ascii="PT Sans" w:hAnsi="PT Sans"/>
              </w:rPr>
            </w:pPr>
            <w:r w:rsidRPr="00382C18">
              <w:rPr>
                <w:rFonts w:ascii="PT Sans" w:hAnsi="PT Sans"/>
              </w:rPr>
              <w:t>*You are expected to read short assignments that are then discussed, and often re-taught, in class.</w:t>
            </w:r>
          </w:p>
        </w:tc>
        <w:tc>
          <w:tcPr>
            <w:tcW w:w="2449" w:type="pct"/>
            <w:gridSpan w:val="2"/>
          </w:tcPr>
          <w:p w14:paraId="7992947A" w14:textId="77777777" w:rsidR="007D2C2B" w:rsidRPr="00382C18" w:rsidRDefault="007D2C2B" w:rsidP="00FD6571">
            <w:pPr>
              <w:spacing w:line="216" w:lineRule="auto"/>
              <w:rPr>
                <w:rFonts w:ascii="PT Sans" w:hAnsi="PT Sans"/>
              </w:rPr>
            </w:pPr>
            <w:r w:rsidRPr="00382C18">
              <w:rPr>
                <w:rFonts w:ascii="PT Sans" w:hAnsi="PT Sans"/>
              </w:rPr>
              <w:t>*You are assigned substantial amounts of reading and writing which may not be directly addressed in class.</w:t>
            </w:r>
          </w:p>
        </w:tc>
      </w:tr>
      <w:tr w:rsidR="007D2C2B" w:rsidRPr="00382C18" w14:paraId="390CF57B" w14:textId="77777777" w:rsidTr="00602F30">
        <w:trPr>
          <w:gridAfter w:val="1"/>
          <w:wAfter w:w="18" w:type="pct"/>
          <w:jc w:val="center"/>
        </w:trPr>
        <w:tc>
          <w:tcPr>
            <w:tcW w:w="2533" w:type="pct"/>
            <w:tcBorders>
              <w:bottom w:val="single" w:sz="4" w:space="0" w:color="auto"/>
            </w:tcBorders>
          </w:tcPr>
          <w:p w14:paraId="2DB9CE32" w14:textId="77777777" w:rsidR="007D2C2B" w:rsidRPr="00382C18" w:rsidRDefault="007D2C2B" w:rsidP="00FD6571">
            <w:pPr>
              <w:spacing w:line="216" w:lineRule="auto"/>
              <w:rPr>
                <w:rFonts w:ascii="PT Sans" w:hAnsi="PT Sans"/>
              </w:rPr>
            </w:pPr>
            <w:r w:rsidRPr="00382C18">
              <w:rPr>
                <w:rFonts w:ascii="PT Sans" w:hAnsi="PT Sans"/>
              </w:rPr>
              <w:t>*Guiding principle: You will usually be</w:t>
            </w:r>
            <w:r w:rsidR="00855B47" w:rsidRPr="00382C18">
              <w:rPr>
                <w:rFonts w:ascii="PT Sans" w:hAnsi="PT Sans"/>
              </w:rPr>
              <w:t xml:space="preserve"> </w:t>
            </w:r>
            <w:r w:rsidRPr="00382C18">
              <w:rPr>
                <w:rFonts w:ascii="PT Sans" w:hAnsi="PT Sans"/>
              </w:rPr>
              <w:t>told in class what you need to learn</w:t>
            </w:r>
            <w:r w:rsidR="00855B47" w:rsidRPr="00382C18">
              <w:rPr>
                <w:rFonts w:ascii="PT Sans" w:hAnsi="PT Sans"/>
              </w:rPr>
              <w:t xml:space="preserve"> </w:t>
            </w:r>
            <w:r w:rsidRPr="00382C18">
              <w:rPr>
                <w:rFonts w:ascii="PT Sans" w:hAnsi="PT Sans"/>
              </w:rPr>
              <w:t>from assigned readings.</w:t>
            </w:r>
          </w:p>
        </w:tc>
        <w:tc>
          <w:tcPr>
            <w:tcW w:w="2449" w:type="pct"/>
            <w:gridSpan w:val="2"/>
            <w:tcBorders>
              <w:bottom w:val="single" w:sz="4" w:space="0" w:color="auto"/>
            </w:tcBorders>
          </w:tcPr>
          <w:p w14:paraId="4C281726" w14:textId="77777777" w:rsidR="007D2C2B" w:rsidRPr="00382C18" w:rsidRDefault="007D2C2B" w:rsidP="00FD6571">
            <w:pPr>
              <w:spacing w:line="216" w:lineRule="auto"/>
              <w:rPr>
                <w:rFonts w:ascii="PT Sans" w:hAnsi="PT Sans"/>
              </w:rPr>
            </w:pPr>
            <w:r w:rsidRPr="00382C18">
              <w:rPr>
                <w:rFonts w:ascii="PT Sans" w:hAnsi="PT Sans"/>
              </w:rPr>
              <w:t>*Guiding principle: It’s up to you to read and understand the assigned material; lectures and assignments proceed from the assumption that you’ve already done so.</w:t>
            </w:r>
          </w:p>
        </w:tc>
      </w:tr>
      <w:tr w:rsidR="007D2C2B" w:rsidRPr="00382C18" w14:paraId="6AA3ACF8" w14:textId="77777777" w:rsidTr="00602F30">
        <w:trPr>
          <w:gridAfter w:val="1"/>
          <w:wAfter w:w="18" w:type="pct"/>
          <w:jc w:val="center"/>
        </w:trPr>
        <w:tc>
          <w:tcPr>
            <w:tcW w:w="2557" w:type="pct"/>
            <w:gridSpan w:val="2"/>
            <w:tcBorders>
              <w:bottom w:val="single" w:sz="4" w:space="0" w:color="auto"/>
            </w:tcBorders>
            <w:shd w:val="clear" w:color="auto" w:fill="E0E0E0"/>
          </w:tcPr>
          <w:p w14:paraId="41324002" w14:textId="77777777" w:rsidR="007D2C2B" w:rsidRPr="00382C18" w:rsidRDefault="007D2C2B" w:rsidP="00FD6571">
            <w:pPr>
              <w:spacing w:line="216" w:lineRule="auto"/>
              <w:jc w:val="center"/>
              <w:rPr>
                <w:rFonts w:ascii="PT Sans" w:hAnsi="PT Sans"/>
                <w:b/>
              </w:rPr>
            </w:pPr>
            <w:r w:rsidRPr="00382C18">
              <w:rPr>
                <w:rFonts w:ascii="PT Sans" w:hAnsi="PT Sans"/>
                <w:b/>
              </w:rPr>
              <w:t>TESTS IN HIGH SCHOOL</w:t>
            </w:r>
          </w:p>
        </w:tc>
        <w:tc>
          <w:tcPr>
            <w:tcW w:w="2425" w:type="pct"/>
            <w:tcBorders>
              <w:bottom w:val="single" w:sz="4" w:space="0" w:color="auto"/>
            </w:tcBorders>
            <w:shd w:val="clear" w:color="auto" w:fill="E0E0E0"/>
          </w:tcPr>
          <w:p w14:paraId="3FCE5BC7" w14:textId="77777777" w:rsidR="007D2C2B" w:rsidRPr="00382C18" w:rsidRDefault="007D2C2B" w:rsidP="00FD6571">
            <w:pPr>
              <w:spacing w:line="216" w:lineRule="auto"/>
              <w:jc w:val="center"/>
              <w:rPr>
                <w:rFonts w:ascii="PT Sans" w:hAnsi="PT Sans"/>
                <w:b/>
              </w:rPr>
            </w:pPr>
            <w:r w:rsidRPr="00382C18">
              <w:rPr>
                <w:rFonts w:ascii="PT Sans" w:hAnsi="PT Sans"/>
                <w:b/>
              </w:rPr>
              <w:t>TESTS IN COLLEGE</w:t>
            </w:r>
          </w:p>
        </w:tc>
      </w:tr>
      <w:tr w:rsidR="007D2C2B" w:rsidRPr="00382C18" w14:paraId="3B413CF1" w14:textId="77777777" w:rsidTr="00602F30">
        <w:trPr>
          <w:gridAfter w:val="1"/>
          <w:wAfter w:w="18" w:type="pct"/>
          <w:jc w:val="center"/>
        </w:trPr>
        <w:tc>
          <w:tcPr>
            <w:tcW w:w="2557" w:type="pct"/>
            <w:gridSpan w:val="2"/>
          </w:tcPr>
          <w:p w14:paraId="242F9178" w14:textId="77777777" w:rsidR="007D2C2B" w:rsidRPr="00382C18" w:rsidRDefault="007D2C2B" w:rsidP="00FD6571">
            <w:pPr>
              <w:spacing w:line="216" w:lineRule="auto"/>
              <w:rPr>
                <w:rFonts w:ascii="PT Sans" w:hAnsi="PT Sans"/>
              </w:rPr>
            </w:pPr>
            <w:r w:rsidRPr="00382C18">
              <w:rPr>
                <w:rFonts w:ascii="PT Sans" w:hAnsi="PT Sans"/>
              </w:rPr>
              <w:t>*Testing is frequent and covers small amounts of material.</w:t>
            </w:r>
          </w:p>
        </w:tc>
        <w:tc>
          <w:tcPr>
            <w:tcW w:w="2425" w:type="pct"/>
          </w:tcPr>
          <w:p w14:paraId="4FEC673C" w14:textId="77777777" w:rsidR="007D2C2B" w:rsidRPr="00382C18" w:rsidRDefault="007D2C2B" w:rsidP="00FD6571">
            <w:pPr>
              <w:spacing w:line="216" w:lineRule="auto"/>
              <w:rPr>
                <w:rFonts w:ascii="PT Sans" w:hAnsi="PT Sans"/>
              </w:rPr>
            </w:pPr>
            <w:r w:rsidRPr="00382C18">
              <w:rPr>
                <w:rFonts w:ascii="PT Sans" w:hAnsi="PT Sans"/>
              </w:rPr>
              <w:t>*Testing is usually infrequent and may be cumulative, covering large amounts of material. You, not the instructor/professors need to organize the material to prepare for the test. A particular course may have only 2 or</w:t>
            </w:r>
            <w:r w:rsidR="00855B47" w:rsidRPr="00382C18">
              <w:rPr>
                <w:rFonts w:ascii="PT Sans" w:hAnsi="PT Sans"/>
              </w:rPr>
              <w:t xml:space="preserve"> </w:t>
            </w:r>
            <w:r w:rsidRPr="00382C18">
              <w:rPr>
                <w:rFonts w:ascii="PT Sans" w:hAnsi="PT Sans"/>
              </w:rPr>
              <w:t>3 tests in a term.</w:t>
            </w:r>
          </w:p>
        </w:tc>
      </w:tr>
      <w:tr w:rsidR="007D2C2B" w:rsidRPr="00382C18" w14:paraId="10341160" w14:textId="77777777" w:rsidTr="00602F30">
        <w:trPr>
          <w:gridAfter w:val="1"/>
          <w:wAfter w:w="18" w:type="pct"/>
          <w:jc w:val="center"/>
        </w:trPr>
        <w:tc>
          <w:tcPr>
            <w:tcW w:w="2557" w:type="pct"/>
            <w:gridSpan w:val="2"/>
          </w:tcPr>
          <w:p w14:paraId="50CBC2B7" w14:textId="77777777" w:rsidR="007D2C2B" w:rsidRPr="00382C18" w:rsidRDefault="007D2C2B" w:rsidP="00FD6571">
            <w:pPr>
              <w:spacing w:line="216" w:lineRule="auto"/>
              <w:rPr>
                <w:rFonts w:ascii="PT Sans" w:hAnsi="PT Sans"/>
              </w:rPr>
            </w:pPr>
            <w:r w:rsidRPr="00382C18">
              <w:rPr>
                <w:rFonts w:ascii="PT Sans" w:hAnsi="PT Sans"/>
              </w:rPr>
              <w:t>*Makeup tests are often available.</w:t>
            </w:r>
          </w:p>
        </w:tc>
        <w:tc>
          <w:tcPr>
            <w:tcW w:w="2425" w:type="pct"/>
          </w:tcPr>
          <w:p w14:paraId="33F9C62A" w14:textId="77777777" w:rsidR="007D2C2B" w:rsidRPr="00382C18" w:rsidRDefault="007D2C2B" w:rsidP="00FD6571">
            <w:pPr>
              <w:spacing w:line="216" w:lineRule="auto"/>
              <w:rPr>
                <w:rFonts w:ascii="PT Sans" w:hAnsi="PT Sans"/>
              </w:rPr>
            </w:pPr>
            <w:r w:rsidRPr="00382C18">
              <w:rPr>
                <w:rFonts w:ascii="PT Sans" w:hAnsi="PT Sans"/>
              </w:rPr>
              <w:t>*Makeup tests are seldom an option; if they are, you need to request them.</w:t>
            </w:r>
          </w:p>
        </w:tc>
      </w:tr>
      <w:tr w:rsidR="007D2C2B" w:rsidRPr="00382C18" w14:paraId="73DCEE6C" w14:textId="77777777" w:rsidTr="00602F30">
        <w:trPr>
          <w:gridAfter w:val="1"/>
          <w:wAfter w:w="18" w:type="pct"/>
          <w:jc w:val="center"/>
        </w:trPr>
        <w:tc>
          <w:tcPr>
            <w:tcW w:w="2557" w:type="pct"/>
            <w:gridSpan w:val="2"/>
          </w:tcPr>
          <w:p w14:paraId="388B5ABB" w14:textId="77777777" w:rsidR="007D2C2B" w:rsidRPr="00382C18" w:rsidRDefault="007D2C2B" w:rsidP="00FD6571">
            <w:pPr>
              <w:spacing w:line="216" w:lineRule="auto"/>
              <w:rPr>
                <w:rFonts w:ascii="PT Sans" w:hAnsi="PT Sans"/>
              </w:rPr>
            </w:pPr>
            <w:r w:rsidRPr="00382C18">
              <w:rPr>
                <w:rFonts w:ascii="PT Sans" w:hAnsi="PT Sans"/>
              </w:rPr>
              <w:t>*Teachers frequently rearrange test dates to avoid conflict with school events.</w:t>
            </w:r>
          </w:p>
        </w:tc>
        <w:tc>
          <w:tcPr>
            <w:tcW w:w="2425" w:type="pct"/>
          </w:tcPr>
          <w:p w14:paraId="55247D04" w14:textId="77777777" w:rsidR="007D2C2B" w:rsidRPr="00382C18" w:rsidRDefault="007D2C2B" w:rsidP="00FD6571">
            <w:pPr>
              <w:spacing w:line="216" w:lineRule="auto"/>
              <w:rPr>
                <w:rFonts w:ascii="PT Sans" w:hAnsi="PT Sans"/>
              </w:rPr>
            </w:pPr>
            <w:r w:rsidRPr="00382C18">
              <w:rPr>
                <w:rFonts w:ascii="PT Sans" w:hAnsi="PT Sans"/>
              </w:rPr>
              <w:t xml:space="preserve">*Instructors/Professors in different courses usually schedule tests without regard to the demands of other courses or outside activities. </w:t>
            </w:r>
          </w:p>
        </w:tc>
      </w:tr>
      <w:tr w:rsidR="007D2C2B" w:rsidRPr="00382C18" w14:paraId="598CF235" w14:textId="77777777" w:rsidTr="00602F30">
        <w:trPr>
          <w:gridAfter w:val="1"/>
          <w:wAfter w:w="18" w:type="pct"/>
          <w:jc w:val="center"/>
        </w:trPr>
        <w:tc>
          <w:tcPr>
            <w:tcW w:w="2557" w:type="pct"/>
            <w:gridSpan w:val="2"/>
          </w:tcPr>
          <w:p w14:paraId="7DB39B9E" w14:textId="77777777" w:rsidR="007D2C2B" w:rsidRPr="00382C18" w:rsidRDefault="007D2C2B" w:rsidP="00FD6571">
            <w:pPr>
              <w:spacing w:line="216" w:lineRule="auto"/>
              <w:rPr>
                <w:rFonts w:ascii="PT Sans" w:hAnsi="PT Sans"/>
              </w:rPr>
            </w:pPr>
            <w:r w:rsidRPr="00382C18">
              <w:rPr>
                <w:rFonts w:ascii="PT Sans" w:hAnsi="PT Sans"/>
              </w:rPr>
              <w:t>*Teachers frequently conduct review sessions, pointing out the most important concepts.</w:t>
            </w:r>
          </w:p>
        </w:tc>
        <w:tc>
          <w:tcPr>
            <w:tcW w:w="2425" w:type="pct"/>
          </w:tcPr>
          <w:p w14:paraId="6E65FC4C" w14:textId="77777777" w:rsidR="007D2C2B" w:rsidRPr="00382C18" w:rsidRDefault="007D2C2B" w:rsidP="00FD6571">
            <w:pPr>
              <w:spacing w:line="216" w:lineRule="auto"/>
              <w:rPr>
                <w:rFonts w:ascii="PT Sans" w:hAnsi="PT Sans"/>
              </w:rPr>
            </w:pPr>
            <w:r w:rsidRPr="00382C18">
              <w:rPr>
                <w:rFonts w:ascii="PT Sans" w:hAnsi="PT Sans"/>
              </w:rPr>
              <w:t xml:space="preserve">*Instructors/Professors rarely offer review sessions, and when they do, they expect you to be an active participant, one who comes prepared with questions. </w:t>
            </w:r>
          </w:p>
        </w:tc>
      </w:tr>
      <w:tr w:rsidR="007D2C2B" w:rsidRPr="00382C18" w14:paraId="7188DB0A" w14:textId="77777777" w:rsidTr="00602F30">
        <w:trPr>
          <w:gridAfter w:val="1"/>
          <w:wAfter w:w="18" w:type="pct"/>
          <w:jc w:val="center"/>
        </w:trPr>
        <w:tc>
          <w:tcPr>
            <w:tcW w:w="2557" w:type="pct"/>
            <w:gridSpan w:val="2"/>
            <w:tcBorders>
              <w:bottom w:val="single" w:sz="4" w:space="0" w:color="auto"/>
            </w:tcBorders>
          </w:tcPr>
          <w:p w14:paraId="0F34CC2D" w14:textId="77777777" w:rsidR="007D2C2B" w:rsidRPr="00382C18" w:rsidRDefault="007D2C2B" w:rsidP="00FD6571">
            <w:pPr>
              <w:spacing w:line="216" w:lineRule="auto"/>
              <w:rPr>
                <w:rFonts w:ascii="PT Sans" w:hAnsi="PT Sans"/>
              </w:rPr>
            </w:pPr>
            <w:r w:rsidRPr="00382C18">
              <w:rPr>
                <w:rFonts w:ascii="PT Sans" w:hAnsi="PT Sans"/>
              </w:rPr>
              <w:t>*Mastery is usually seen as the ability to reproduce what you were taught in the form in which it was presented to you, or to solve the kinds of problems you were shown how to solve.</w:t>
            </w:r>
          </w:p>
        </w:tc>
        <w:tc>
          <w:tcPr>
            <w:tcW w:w="2425" w:type="pct"/>
            <w:tcBorders>
              <w:bottom w:val="single" w:sz="4" w:space="0" w:color="auto"/>
            </w:tcBorders>
          </w:tcPr>
          <w:p w14:paraId="7789838E" w14:textId="77777777" w:rsidR="007D2C2B" w:rsidRPr="00382C18" w:rsidRDefault="007D2C2B" w:rsidP="00FD6571">
            <w:pPr>
              <w:spacing w:line="216" w:lineRule="auto"/>
              <w:rPr>
                <w:rFonts w:ascii="PT Sans" w:hAnsi="PT Sans"/>
              </w:rPr>
            </w:pPr>
            <w:r w:rsidRPr="00382C18">
              <w:rPr>
                <w:rFonts w:ascii="PT Sans" w:hAnsi="PT Sans"/>
              </w:rPr>
              <w:t>*Mastery is often seen as the ability to apply what you’ve learned to new</w:t>
            </w:r>
            <w:r w:rsidR="00855B47" w:rsidRPr="00382C18">
              <w:rPr>
                <w:rFonts w:ascii="PT Sans" w:hAnsi="PT Sans"/>
              </w:rPr>
              <w:t xml:space="preserve"> </w:t>
            </w:r>
            <w:r w:rsidRPr="00382C18">
              <w:rPr>
                <w:rFonts w:ascii="PT Sans" w:hAnsi="PT Sans"/>
              </w:rPr>
              <w:t>situations or to solve new kinds of problems.</w:t>
            </w:r>
          </w:p>
        </w:tc>
      </w:tr>
      <w:tr w:rsidR="007D2C2B" w:rsidRPr="00382C18" w14:paraId="5DC7052B" w14:textId="77777777" w:rsidTr="00602F30">
        <w:trPr>
          <w:gridAfter w:val="1"/>
          <w:wAfter w:w="18" w:type="pct"/>
          <w:jc w:val="center"/>
        </w:trPr>
        <w:tc>
          <w:tcPr>
            <w:tcW w:w="2557" w:type="pct"/>
            <w:gridSpan w:val="2"/>
            <w:tcBorders>
              <w:bottom w:val="single" w:sz="4" w:space="0" w:color="auto"/>
            </w:tcBorders>
            <w:shd w:val="clear" w:color="auto" w:fill="E0E0E0"/>
          </w:tcPr>
          <w:p w14:paraId="2A480399" w14:textId="77777777" w:rsidR="007D2C2B" w:rsidRPr="00382C18" w:rsidRDefault="007D2C2B" w:rsidP="00FD6571">
            <w:pPr>
              <w:spacing w:line="216" w:lineRule="auto"/>
              <w:jc w:val="center"/>
              <w:rPr>
                <w:rFonts w:ascii="PT Sans" w:hAnsi="PT Sans"/>
                <w:b/>
              </w:rPr>
            </w:pPr>
            <w:r w:rsidRPr="00382C18">
              <w:rPr>
                <w:rFonts w:ascii="PT Sans" w:hAnsi="PT Sans"/>
                <w:b/>
              </w:rPr>
              <w:t>GRADES IN HIGH SCHOOL</w:t>
            </w:r>
          </w:p>
        </w:tc>
        <w:tc>
          <w:tcPr>
            <w:tcW w:w="2425" w:type="pct"/>
            <w:tcBorders>
              <w:bottom w:val="single" w:sz="4" w:space="0" w:color="auto"/>
            </w:tcBorders>
            <w:shd w:val="clear" w:color="auto" w:fill="E0E0E0"/>
          </w:tcPr>
          <w:p w14:paraId="27BECCE4" w14:textId="77777777" w:rsidR="007D2C2B" w:rsidRPr="00382C18" w:rsidRDefault="007D2C2B" w:rsidP="00FD6571">
            <w:pPr>
              <w:spacing w:line="216" w:lineRule="auto"/>
              <w:jc w:val="center"/>
              <w:rPr>
                <w:rFonts w:ascii="PT Sans" w:hAnsi="PT Sans"/>
                <w:b/>
              </w:rPr>
            </w:pPr>
            <w:r w:rsidRPr="00382C18">
              <w:rPr>
                <w:rFonts w:ascii="PT Sans" w:hAnsi="PT Sans"/>
                <w:b/>
              </w:rPr>
              <w:t>GRADES IN COLLEGE</w:t>
            </w:r>
          </w:p>
        </w:tc>
      </w:tr>
      <w:tr w:rsidR="007D2C2B" w:rsidRPr="00382C18" w14:paraId="405606E2" w14:textId="77777777" w:rsidTr="00602F30">
        <w:trPr>
          <w:gridAfter w:val="1"/>
          <w:wAfter w:w="18" w:type="pct"/>
          <w:jc w:val="center"/>
        </w:trPr>
        <w:tc>
          <w:tcPr>
            <w:tcW w:w="2557" w:type="pct"/>
            <w:gridSpan w:val="2"/>
          </w:tcPr>
          <w:p w14:paraId="371E2142" w14:textId="77777777" w:rsidR="007D2C2B" w:rsidRPr="00382C18" w:rsidRDefault="007D2C2B" w:rsidP="00FD6571">
            <w:pPr>
              <w:spacing w:line="216" w:lineRule="auto"/>
              <w:rPr>
                <w:rFonts w:ascii="PT Sans" w:hAnsi="PT Sans"/>
              </w:rPr>
            </w:pPr>
            <w:r w:rsidRPr="00382C18">
              <w:rPr>
                <w:rFonts w:ascii="PT Sans" w:hAnsi="PT Sans"/>
              </w:rPr>
              <w:t>*Grades are given for most assigned work.</w:t>
            </w:r>
          </w:p>
        </w:tc>
        <w:tc>
          <w:tcPr>
            <w:tcW w:w="2425" w:type="pct"/>
          </w:tcPr>
          <w:p w14:paraId="19EEA444" w14:textId="77777777" w:rsidR="007D2C2B" w:rsidRPr="00382C18" w:rsidRDefault="007D2C2B" w:rsidP="00FD6571">
            <w:pPr>
              <w:spacing w:line="216" w:lineRule="auto"/>
              <w:rPr>
                <w:rFonts w:ascii="PT Sans" w:hAnsi="PT Sans"/>
              </w:rPr>
            </w:pPr>
            <w:r w:rsidRPr="00382C18">
              <w:rPr>
                <w:rFonts w:ascii="PT Sans" w:hAnsi="PT Sans"/>
              </w:rPr>
              <w:t>*Grades may not be provided for all</w:t>
            </w:r>
            <w:r w:rsidR="00855B47" w:rsidRPr="00382C18">
              <w:rPr>
                <w:rFonts w:ascii="PT Sans" w:hAnsi="PT Sans"/>
              </w:rPr>
              <w:t xml:space="preserve"> </w:t>
            </w:r>
            <w:r w:rsidRPr="00382C18">
              <w:rPr>
                <w:rFonts w:ascii="PT Sans" w:hAnsi="PT Sans"/>
              </w:rPr>
              <w:t>assigned work.</w:t>
            </w:r>
          </w:p>
          <w:p w14:paraId="73207C86" w14:textId="77777777" w:rsidR="00855B47" w:rsidRPr="00382C18" w:rsidRDefault="00855B47" w:rsidP="00FD6571">
            <w:pPr>
              <w:spacing w:line="216" w:lineRule="auto"/>
              <w:rPr>
                <w:rFonts w:ascii="PT Sans" w:hAnsi="PT Sans"/>
              </w:rPr>
            </w:pPr>
          </w:p>
        </w:tc>
      </w:tr>
      <w:tr w:rsidR="007D2C2B" w:rsidRPr="00382C18" w14:paraId="1B61B9A8" w14:textId="77777777" w:rsidTr="00602F30">
        <w:trPr>
          <w:gridAfter w:val="1"/>
          <w:wAfter w:w="18" w:type="pct"/>
          <w:jc w:val="center"/>
        </w:trPr>
        <w:tc>
          <w:tcPr>
            <w:tcW w:w="2557" w:type="pct"/>
            <w:gridSpan w:val="2"/>
          </w:tcPr>
          <w:p w14:paraId="3F52DCA6" w14:textId="77777777" w:rsidR="007D2C2B" w:rsidRPr="00382C18" w:rsidRDefault="007D2C2B" w:rsidP="00FD6571">
            <w:pPr>
              <w:spacing w:line="216" w:lineRule="auto"/>
              <w:rPr>
                <w:rFonts w:ascii="PT Sans" w:hAnsi="PT Sans"/>
              </w:rPr>
            </w:pPr>
            <w:r w:rsidRPr="00382C18">
              <w:rPr>
                <w:rFonts w:ascii="PT Sans" w:hAnsi="PT Sans"/>
              </w:rPr>
              <w:t xml:space="preserve">*Consistently good homework </w:t>
            </w:r>
            <w:r w:rsidR="00855B47" w:rsidRPr="00382C18">
              <w:rPr>
                <w:rFonts w:ascii="PT Sans" w:hAnsi="PT Sans"/>
              </w:rPr>
              <w:t>grades may help raise your over</w:t>
            </w:r>
            <w:r w:rsidRPr="00382C18">
              <w:rPr>
                <w:rFonts w:ascii="PT Sans" w:hAnsi="PT Sans"/>
              </w:rPr>
              <w:t xml:space="preserve">all grade when test grades are low. </w:t>
            </w:r>
          </w:p>
        </w:tc>
        <w:tc>
          <w:tcPr>
            <w:tcW w:w="2425" w:type="pct"/>
          </w:tcPr>
          <w:p w14:paraId="68E7B042" w14:textId="77777777" w:rsidR="007D2C2B" w:rsidRPr="00382C18" w:rsidRDefault="007D2C2B" w:rsidP="00FD6571">
            <w:pPr>
              <w:spacing w:line="216" w:lineRule="auto"/>
              <w:rPr>
                <w:rFonts w:ascii="PT Sans" w:hAnsi="PT Sans"/>
              </w:rPr>
            </w:pPr>
            <w:r w:rsidRPr="00382C18">
              <w:rPr>
                <w:rFonts w:ascii="PT Sans" w:hAnsi="PT Sans"/>
              </w:rPr>
              <w:t>*Grades on tests and major papers usually provide most of the course grade.</w:t>
            </w:r>
          </w:p>
        </w:tc>
      </w:tr>
      <w:tr w:rsidR="007D2C2B" w:rsidRPr="00382C18" w14:paraId="473D68B8" w14:textId="77777777" w:rsidTr="00602F30">
        <w:trPr>
          <w:gridAfter w:val="1"/>
          <w:wAfter w:w="18" w:type="pct"/>
          <w:jc w:val="center"/>
        </w:trPr>
        <w:tc>
          <w:tcPr>
            <w:tcW w:w="2557" w:type="pct"/>
            <w:gridSpan w:val="2"/>
          </w:tcPr>
          <w:p w14:paraId="0F1C282B" w14:textId="77777777" w:rsidR="007D2C2B" w:rsidRPr="00382C18" w:rsidRDefault="007D2C2B" w:rsidP="00FD6571">
            <w:pPr>
              <w:spacing w:line="216" w:lineRule="auto"/>
              <w:rPr>
                <w:rFonts w:ascii="PT Sans" w:hAnsi="PT Sans"/>
              </w:rPr>
            </w:pPr>
            <w:r w:rsidRPr="00382C18">
              <w:rPr>
                <w:rFonts w:ascii="PT Sans" w:hAnsi="PT Sans"/>
              </w:rPr>
              <w:t>*Extra credit projects are often available to help you raise your grade.</w:t>
            </w:r>
          </w:p>
        </w:tc>
        <w:tc>
          <w:tcPr>
            <w:tcW w:w="2425" w:type="pct"/>
          </w:tcPr>
          <w:p w14:paraId="463DADB2" w14:textId="77777777" w:rsidR="007D2C2B" w:rsidRPr="00382C18" w:rsidRDefault="007D2C2B" w:rsidP="00FD6571">
            <w:pPr>
              <w:spacing w:line="216" w:lineRule="auto"/>
              <w:rPr>
                <w:rFonts w:ascii="PT Sans" w:hAnsi="PT Sans"/>
              </w:rPr>
            </w:pPr>
            <w:r w:rsidRPr="00382C18">
              <w:rPr>
                <w:rFonts w:ascii="PT Sans" w:hAnsi="PT Sans"/>
              </w:rPr>
              <w:t>*Extra credit projects generally speaking, may not be available to raise a grade in a college course.</w:t>
            </w:r>
          </w:p>
        </w:tc>
      </w:tr>
      <w:tr w:rsidR="007D2C2B" w:rsidRPr="00382C18" w14:paraId="05FA6A10" w14:textId="77777777" w:rsidTr="00602F30">
        <w:trPr>
          <w:gridAfter w:val="1"/>
          <w:wAfter w:w="18" w:type="pct"/>
          <w:jc w:val="center"/>
        </w:trPr>
        <w:tc>
          <w:tcPr>
            <w:tcW w:w="2557" w:type="pct"/>
            <w:gridSpan w:val="2"/>
          </w:tcPr>
          <w:p w14:paraId="19E739A1" w14:textId="77777777" w:rsidR="007D2C2B" w:rsidRPr="00382C18" w:rsidRDefault="007D2C2B" w:rsidP="00FD6571">
            <w:pPr>
              <w:spacing w:line="216" w:lineRule="auto"/>
              <w:rPr>
                <w:rFonts w:ascii="PT Sans" w:hAnsi="PT Sans"/>
              </w:rPr>
            </w:pPr>
            <w:r w:rsidRPr="00382C18">
              <w:rPr>
                <w:rFonts w:ascii="PT Sans" w:hAnsi="PT Sans"/>
              </w:rPr>
              <w:t xml:space="preserve">*Initial test grades, especially when they are low, may not have an </w:t>
            </w:r>
            <w:r w:rsidR="00855B47" w:rsidRPr="00382C18">
              <w:rPr>
                <w:rFonts w:ascii="PT Sans" w:hAnsi="PT Sans"/>
              </w:rPr>
              <w:t>adverse effect</w:t>
            </w:r>
            <w:r w:rsidRPr="00382C18">
              <w:rPr>
                <w:rFonts w:ascii="PT Sans" w:hAnsi="PT Sans"/>
              </w:rPr>
              <w:t xml:space="preserve"> on your final grade.</w:t>
            </w:r>
          </w:p>
        </w:tc>
        <w:tc>
          <w:tcPr>
            <w:tcW w:w="2425" w:type="pct"/>
          </w:tcPr>
          <w:p w14:paraId="569AA6B6" w14:textId="77777777" w:rsidR="007D2C2B" w:rsidRPr="00382C18" w:rsidRDefault="007D2C2B" w:rsidP="00FD6571">
            <w:pPr>
              <w:spacing w:line="216" w:lineRule="auto"/>
              <w:rPr>
                <w:rFonts w:ascii="PT Sans" w:hAnsi="PT Sans"/>
              </w:rPr>
            </w:pPr>
            <w:r w:rsidRPr="00382C18">
              <w:rPr>
                <w:rFonts w:ascii="PT Sans" w:hAnsi="PT Sans"/>
              </w:rPr>
              <w:t xml:space="preserve">*Watch out for your </w:t>
            </w:r>
            <w:r w:rsidRPr="00382C18">
              <w:rPr>
                <w:rFonts w:ascii="PT Sans" w:hAnsi="PT Sans"/>
                <w:i/>
              </w:rPr>
              <w:t>first</w:t>
            </w:r>
            <w:r w:rsidRPr="00382C18">
              <w:rPr>
                <w:rFonts w:ascii="PT Sans" w:hAnsi="PT Sans"/>
              </w:rPr>
              <w:t xml:space="preserve"> tests. these are usually “wake-up-calls” to let you know what is expected—but they also may account for a substantial part of your course grade. You may be shocked when you get your grades. It is your responsibility to seek outside assistance either from your instructor or college tutoring center.</w:t>
            </w:r>
          </w:p>
        </w:tc>
      </w:tr>
      <w:tr w:rsidR="007D2C2B" w:rsidRPr="00382C18" w14:paraId="0B677EEB" w14:textId="77777777" w:rsidTr="00602F30">
        <w:trPr>
          <w:gridAfter w:val="1"/>
          <w:wAfter w:w="18" w:type="pct"/>
          <w:jc w:val="center"/>
        </w:trPr>
        <w:tc>
          <w:tcPr>
            <w:tcW w:w="2557" w:type="pct"/>
            <w:gridSpan w:val="2"/>
          </w:tcPr>
          <w:p w14:paraId="72C3A866" w14:textId="77777777" w:rsidR="007D2C2B" w:rsidRPr="00382C18" w:rsidRDefault="007D2C2B" w:rsidP="00FD6571">
            <w:pPr>
              <w:spacing w:line="216" w:lineRule="auto"/>
              <w:rPr>
                <w:rFonts w:ascii="PT Sans" w:hAnsi="PT Sans"/>
              </w:rPr>
            </w:pPr>
            <w:r w:rsidRPr="00382C18">
              <w:rPr>
                <w:rFonts w:ascii="PT Sans" w:hAnsi="PT Sans"/>
              </w:rPr>
              <w:t>*You may graduate as long as you have passed all required courses with grade of D or higher.</w:t>
            </w:r>
          </w:p>
        </w:tc>
        <w:tc>
          <w:tcPr>
            <w:tcW w:w="2425" w:type="pct"/>
          </w:tcPr>
          <w:p w14:paraId="572040EC" w14:textId="77777777" w:rsidR="007D2C2B" w:rsidRPr="00382C18" w:rsidRDefault="007D2C2B" w:rsidP="00FD6571">
            <w:pPr>
              <w:spacing w:line="216" w:lineRule="auto"/>
              <w:rPr>
                <w:rFonts w:ascii="PT Sans" w:hAnsi="PT Sans"/>
              </w:rPr>
            </w:pPr>
            <w:r w:rsidRPr="00382C18">
              <w:rPr>
                <w:rFonts w:ascii="PT Sans" w:hAnsi="PT Sans"/>
              </w:rPr>
              <w:t>*You may graduate only if your average in class meets the departmental standard—typically a 2.0 or C.</w:t>
            </w:r>
          </w:p>
        </w:tc>
      </w:tr>
      <w:tr w:rsidR="007D2C2B" w:rsidRPr="00382C18" w14:paraId="19FD1D58" w14:textId="77777777" w:rsidTr="00602F30">
        <w:trPr>
          <w:gridAfter w:val="1"/>
          <w:wAfter w:w="18" w:type="pct"/>
          <w:jc w:val="center"/>
        </w:trPr>
        <w:tc>
          <w:tcPr>
            <w:tcW w:w="2557" w:type="pct"/>
            <w:gridSpan w:val="2"/>
          </w:tcPr>
          <w:p w14:paraId="1C7CC767" w14:textId="77777777" w:rsidR="007D2C2B" w:rsidRPr="00382C18" w:rsidRDefault="007D2C2B" w:rsidP="00FD6571">
            <w:pPr>
              <w:spacing w:line="216" w:lineRule="auto"/>
              <w:rPr>
                <w:rFonts w:ascii="PT Sans" w:hAnsi="PT Sans"/>
              </w:rPr>
            </w:pPr>
            <w:r w:rsidRPr="00382C18">
              <w:rPr>
                <w:rFonts w:ascii="PT Sans" w:hAnsi="PT Sans"/>
              </w:rPr>
              <w:t>*Guiding principle: “Effort counts.” courses are usually structured to reward a “good-faith effort.”</w:t>
            </w:r>
          </w:p>
        </w:tc>
        <w:tc>
          <w:tcPr>
            <w:tcW w:w="2425" w:type="pct"/>
          </w:tcPr>
          <w:p w14:paraId="79FA7F93" w14:textId="77777777" w:rsidR="007D2C2B" w:rsidRPr="00382C18" w:rsidRDefault="007D2C2B" w:rsidP="00FD6571">
            <w:pPr>
              <w:spacing w:line="216" w:lineRule="auto"/>
              <w:rPr>
                <w:rFonts w:ascii="PT Sans" w:hAnsi="PT Sans"/>
              </w:rPr>
            </w:pPr>
            <w:r w:rsidRPr="00382C18">
              <w:rPr>
                <w:rFonts w:ascii="PT Sans" w:hAnsi="PT Sans"/>
              </w:rPr>
              <w:t xml:space="preserve">*Guiding principle: “Results count.” though “good-faith effort” is important in regard to the professor’s willingness to help you achieve good results, it will not </w:t>
            </w:r>
            <w:r w:rsidRPr="00382C18">
              <w:rPr>
                <w:rFonts w:ascii="PT Sans" w:hAnsi="PT Sans"/>
                <w:i/>
              </w:rPr>
              <w:t xml:space="preserve">substitute </w:t>
            </w:r>
            <w:r w:rsidRPr="00382C18">
              <w:rPr>
                <w:rFonts w:ascii="PT Sans" w:hAnsi="PT Sans"/>
              </w:rPr>
              <w:t>for results in the grading.</w:t>
            </w:r>
          </w:p>
        </w:tc>
      </w:tr>
    </w:tbl>
    <w:p w14:paraId="538100A9" w14:textId="7B258FE8" w:rsidR="00B87805" w:rsidRDefault="00B87805" w:rsidP="002465A9">
      <w:pPr>
        <w:pStyle w:val="BodyText2"/>
        <w:jc w:val="center"/>
        <w:rPr>
          <w:rFonts w:ascii="PT Sans" w:hAnsi="PT Sans" w:cs="Arial"/>
          <w:b/>
          <w:sz w:val="36"/>
          <w:szCs w:val="36"/>
        </w:rPr>
      </w:pPr>
    </w:p>
    <w:p w14:paraId="3FF20B83" w14:textId="77777777" w:rsidR="00B87805" w:rsidRDefault="00B87805" w:rsidP="002465A9">
      <w:pPr>
        <w:pStyle w:val="BodyText2"/>
        <w:jc w:val="center"/>
        <w:rPr>
          <w:rFonts w:ascii="PT Sans" w:hAnsi="PT Sans" w:cs="Arial"/>
          <w:b/>
          <w:sz w:val="36"/>
          <w:szCs w:val="36"/>
        </w:rPr>
      </w:pPr>
    </w:p>
    <w:p w14:paraId="4CAD720A" w14:textId="37C29C46" w:rsidR="002465A9" w:rsidRPr="00382C18" w:rsidRDefault="002465A9" w:rsidP="002465A9">
      <w:pPr>
        <w:pStyle w:val="BodyText2"/>
        <w:jc w:val="center"/>
        <w:rPr>
          <w:rFonts w:ascii="PT Sans" w:hAnsi="PT Sans" w:cs="Arial"/>
          <w:b/>
          <w:sz w:val="36"/>
          <w:szCs w:val="36"/>
        </w:rPr>
      </w:pPr>
      <w:r w:rsidRPr="00382C18">
        <w:rPr>
          <w:rFonts w:ascii="PT Sans" w:hAnsi="PT Sans" w:cs="Arial"/>
          <w:b/>
          <w:sz w:val="36"/>
          <w:szCs w:val="36"/>
        </w:rPr>
        <w:t>Your “My CGCC” Account</w:t>
      </w:r>
    </w:p>
    <w:p w14:paraId="34FCCF89" w14:textId="77777777" w:rsidR="002465A9" w:rsidRPr="00382C18" w:rsidRDefault="002465A9" w:rsidP="002465A9">
      <w:pPr>
        <w:pStyle w:val="BodyText2"/>
        <w:rPr>
          <w:rFonts w:ascii="PT Sans" w:hAnsi="PT Sans" w:cs="Arial"/>
          <w:b/>
          <w:szCs w:val="24"/>
        </w:rPr>
      </w:pPr>
    </w:p>
    <w:p w14:paraId="61B295CE" w14:textId="15E70C8A" w:rsidR="002465A9" w:rsidRPr="00382C18" w:rsidRDefault="002465A9" w:rsidP="002465A9">
      <w:pPr>
        <w:pStyle w:val="BodyText2"/>
        <w:rPr>
          <w:rFonts w:ascii="PT Sans" w:hAnsi="PT Sans" w:cs="Arial"/>
          <w:szCs w:val="24"/>
        </w:rPr>
      </w:pPr>
      <w:r w:rsidRPr="00382C18">
        <w:rPr>
          <w:rFonts w:ascii="PT Sans" w:hAnsi="PT Sans" w:cs="Arial"/>
          <w:szCs w:val="24"/>
        </w:rPr>
        <w:t xml:space="preserve">Every student who is </w:t>
      </w:r>
      <w:r w:rsidR="00A04CB6" w:rsidRPr="00382C18">
        <w:rPr>
          <w:rFonts w:ascii="PT Sans" w:hAnsi="PT Sans" w:cs="Arial"/>
          <w:szCs w:val="24"/>
        </w:rPr>
        <w:t xml:space="preserve">admitted to </w:t>
      </w:r>
      <w:r w:rsidRPr="00382C18">
        <w:rPr>
          <w:rFonts w:ascii="PT Sans" w:hAnsi="PT Sans" w:cs="Arial"/>
          <w:szCs w:val="24"/>
        </w:rPr>
        <w:t>CGCC has a “My CGCC” account.  This is where you can find your student record and take care of most of your school-related business.  Here are some of the things that you can do by logging into your account:</w:t>
      </w:r>
    </w:p>
    <w:p w14:paraId="1B29F447" w14:textId="77777777" w:rsidR="002465A9" w:rsidRPr="00382C18" w:rsidRDefault="002465A9" w:rsidP="002465A9">
      <w:pPr>
        <w:pStyle w:val="BodyText2"/>
        <w:rPr>
          <w:rFonts w:ascii="PT Sans" w:hAnsi="PT Sans" w:cs="Arial"/>
          <w:szCs w:val="24"/>
        </w:rPr>
      </w:pPr>
    </w:p>
    <w:p w14:paraId="338D059C" w14:textId="77777777" w:rsidR="002465A9" w:rsidRPr="00382C18" w:rsidRDefault="002465A9" w:rsidP="00F40139">
      <w:pPr>
        <w:pStyle w:val="BodyText2"/>
        <w:numPr>
          <w:ilvl w:val="0"/>
          <w:numId w:val="15"/>
        </w:numPr>
        <w:rPr>
          <w:rFonts w:ascii="PT Sans" w:hAnsi="PT Sans" w:cs="Arial"/>
          <w:szCs w:val="24"/>
        </w:rPr>
      </w:pPr>
      <w:r w:rsidRPr="00382C18">
        <w:rPr>
          <w:rFonts w:ascii="PT Sans" w:hAnsi="PT Sans" w:cs="Arial"/>
          <w:szCs w:val="24"/>
        </w:rPr>
        <w:t>Register for classes</w:t>
      </w:r>
    </w:p>
    <w:p w14:paraId="441D05E4" w14:textId="77777777" w:rsidR="002465A9" w:rsidRPr="00382C18" w:rsidRDefault="002465A9" w:rsidP="00F40139">
      <w:pPr>
        <w:pStyle w:val="BodyText2"/>
        <w:numPr>
          <w:ilvl w:val="0"/>
          <w:numId w:val="15"/>
        </w:numPr>
        <w:rPr>
          <w:rFonts w:ascii="PT Sans" w:hAnsi="PT Sans" w:cs="Arial"/>
          <w:szCs w:val="24"/>
        </w:rPr>
      </w:pPr>
      <w:r w:rsidRPr="00382C18">
        <w:rPr>
          <w:rFonts w:ascii="PT Sans" w:hAnsi="PT Sans" w:cs="Arial"/>
          <w:szCs w:val="24"/>
        </w:rPr>
        <w:t>Drop or Withdraw from classes</w:t>
      </w:r>
    </w:p>
    <w:p w14:paraId="2877DBF6" w14:textId="77777777" w:rsidR="002465A9" w:rsidRPr="00382C18" w:rsidRDefault="002465A9" w:rsidP="00F40139">
      <w:pPr>
        <w:pStyle w:val="BodyText2"/>
        <w:numPr>
          <w:ilvl w:val="0"/>
          <w:numId w:val="15"/>
        </w:numPr>
        <w:rPr>
          <w:rFonts w:ascii="PT Sans" w:hAnsi="PT Sans" w:cs="Arial"/>
          <w:szCs w:val="24"/>
        </w:rPr>
      </w:pPr>
      <w:r w:rsidRPr="00382C18">
        <w:rPr>
          <w:rFonts w:ascii="PT Sans" w:hAnsi="PT Sans" w:cs="Arial"/>
          <w:szCs w:val="24"/>
        </w:rPr>
        <w:t>Check your grades</w:t>
      </w:r>
    </w:p>
    <w:p w14:paraId="193E47EF" w14:textId="77777777" w:rsidR="002465A9" w:rsidRPr="00382C18" w:rsidRDefault="002465A9" w:rsidP="00F40139">
      <w:pPr>
        <w:pStyle w:val="BodyText2"/>
        <w:numPr>
          <w:ilvl w:val="0"/>
          <w:numId w:val="15"/>
        </w:numPr>
        <w:rPr>
          <w:rFonts w:ascii="PT Sans" w:hAnsi="PT Sans" w:cs="Arial"/>
          <w:szCs w:val="24"/>
        </w:rPr>
      </w:pPr>
      <w:r w:rsidRPr="00382C18">
        <w:rPr>
          <w:rFonts w:ascii="PT Sans" w:hAnsi="PT Sans" w:cs="Arial"/>
          <w:szCs w:val="24"/>
        </w:rPr>
        <w:t>Check your CGCC email</w:t>
      </w:r>
    </w:p>
    <w:p w14:paraId="746D50F8" w14:textId="77777777" w:rsidR="002465A9" w:rsidRPr="00382C18" w:rsidRDefault="002465A9" w:rsidP="00F40139">
      <w:pPr>
        <w:pStyle w:val="BodyText2"/>
        <w:numPr>
          <w:ilvl w:val="0"/>
          <w:numId w:val="15"/>
        </w:numPr>
        <w:rPr>
          <w:rFonts w:ascii="PT Sans" w:hAnsi="PT Sans" w:cs="Arial"/>
          <w:szCs w:val="24"/>
        </w:rPr>
      </w:pPr>
      <w:r w:rsidRPr="00382C18">
        <w:rPr>
          <w:rFonts w:ascii="PT Sans" w:hAnsi="PT Sans" w:cs="Arial"/>
          <w:szCs w:val="24"/>
        </w:rPr>
        <w:t>Look at and print out an unofficial transcript</w:t>
      </w:r>
    </w:p>
    <w:p w14:paraId="20C8374D" w14:textId="77777777" w:rsidR="002465A9" w:rsidRPr="00382C18" w:rsidRDefault="002465A9" w:rsidP="00F40139">
      <w:pPr>
        <w:pStyle w:val="BodyText2"/>
        <w:numPr>
          <w:ilvl w:val="0"/>
          <w:numId w:val="15"/>
        </w:numPr>
        <w:rPr>
          <w:rFonts w:ascii="PT Sans" w:hAnsi="PT Sans" w:cs="Arial"/>
          <w:szCs w:val="24"/>
        </w:rPr>
      </w:pPr>
      <w:r w:rsidRPr="00382C18">
        <w:rPr>
          <w:rFonts w:ascii="PT Sans" w:hAnsi="PT Sans" w:cs="Arial"/>
          <w:szCs w:val="24"/>
        </w:rPr>
        <w:t>Order official transcript</w:t>
      </w:r>
    </w:p>
    <w:p w14:paraId="3BFE4C88" w14:textId="77777777" w:rsidR="00F40139" w:rsidRPr="00382C18" w:rsidRDefault="00F40139" w:rsidP="00F40139">
      <w:pPr>
        <w:pStyle w:val="BodyText2"/>
        <w:rPr>
          <w:rFonts w:ascii="PT Sans" w:hAnsi="PT Sans" w:cs="Arial"/>
          <w:szCs w:val="24"/>
        </w:rPr>
      </w:pPr>
    </w:p>
    <w:p w14:paraId="25CAC2CB" w14:textId="77777777" w:rsidR="00F40139" w:rsidRPr="00382C18" w:rsidRDefault="00F40139" w:rsidP="00F40139">
      <w:pPr>
        <w:pStyle w:val="BodyText2"/>
        <w:rPr>
          <w:rFonts w:ascii="PT Sans" w:hAnsi="PT Sans" w:cs="Arial"/>
          <w:szCs w:val="24"/>
        </w:rPr>
      </w:pPr>
    </w:p>
    <w:p w14:paraId="6E9FA0DD" w14:textId="77777777" w:rsidR="00F40139" w:rsidRPr="00382C18" w:rsidRDefault="00F40139" w:rsidP="00F40139">
      <w:pPr>
        <w:pStyle w:val="BodyText2"/>
        <w:rPr>
          <w:rFonts w:ascii="PT Sans" w:hAnsi="PT Sans" w:cs="Arial"/>
          <w:szCs w:val="24"/>
        </w:rPr>
      </w:pPr>
      <w:r w:rsidRPr="00382C18">
        <w:rPr>
          <w:rFonts w:ascii="PT Sans" w:hAnsi="PT Sans" w:cs="Arial"/>
          <w:szCs w:val="24"/>
        </w:rPr>
        <w:t>To login to your account, follow these steps:</w:t>
      </w:r>
    </w:p>
    <w:p w14:paraId="7CEB242F" w14:textId="77777777" w:rsidR="00F40139" w:rsidRPr="00382C18" w:rsidRDefault="00F40139" w:rsidP="00F40139">
      <w:pPr>
        <w:pStyle w:val="BodyText2"/>
        <w:rPr>
          <w:rFonts w:ascii="PT Sans" w:hAnsi="PT Sans" w:cs="Arial"/>
          <w:szCs w:val="24"/>
        </w:rPr>
      </w:pPr>
    </w:p>
    <w:p w14:paraId="63D82079" w14:textId="77777777" w:rsidR="00F40139" w:rsidRPr="00382C18" w:rsidRDefault="00F40139" w:rsidP="00F40139">
      <w:pPr>
        <w:numPr>
          <w:ilvl w:val="0"/>
          <w:numId w:val="12"/>
        </w:numPr>
        <w:jc w:val="both"/>
        <w:rPr>
          <w:rFonts w:ascii="PT Sans" w:hAnsi="PT Sans" w:cs="Arial"/>
          <w:sz w:val="24"/>
          <w:lang w:val="pl-PL"/>
        </w:rPr>
      </w:pPr>
      <w:r w:rsidRPr="00382C18">
        <w:rPr>
          <w:rFonts w:ascii="PT Sans" w:hAnsi="PT Sans" w:cs="Arial"/>
          <w:sz w:val="24"/>
          <w:lang w:val="pl-PL"/>
        </w:rPr>
        <w:t xml:space="preserve">Go to </w:t>
      </w:r>
      <w:r w:rsidR="00821DEE" w:rsidRPr="00382C18">
        <w:rPr>
          <w:rFonts w:ascii="PT Sans" w:hAnsi="PT Sans" w:cs="Arial"/>
          <w:sz w:val="24"/>
          <w:lang w:val="pl-PL"/>
        </w:rPr>
        <w:t>www.cgcc.edu</w:t>
      </w:r>
    </w:p>
    <w:p w14:paraId="7562B678" w14:textId="77777777" w:rsidR="00F40139" w:rsidRPr="00382C18" w:rsidRDefault="00F40139" w:rsidP="00F40139">
      <w:pPr>
        <w:ind w:left="720"/>
        <w:jc w:val="both"/>
        <w:rPr>
          <w:rFonts w:ascii="PT Sans" w:hAnsi="PT Sans" w:cs="Arial"/>
          <w:sz w:val="24"/>
          <w:lang w:val="pl-PL"/>
        </w:rPr>
      </w:pPr>
    </w:p>
    <w:p w14:paraId="66FF04BD" w14:textId="77777777" w:rsidR="00F40139" w:rsidRPr="00382C18" w:rsidRDefault="00F40139" w:rsidP="00F40139">
      <w:pPr>
        <w:numPr>
          <w:ilvl w:val="0"/>
          <w:numId w:val="12"/>
        </w:numPr>
        <w:jc w:val="both"/>
        <w:rPr>
          <w:rFonts w:ascii="PT Sans" w:hAnsi="PT Sans" w:cs="Arial"/>
          <w:sz w:val="24"/>
        </w:rPr>
      </w:pPr>
      <w:r w:rsidRPr="00382C18">
        <w:rPr>
          <w:rFonts w:ascii="PT Sans" w:hAnsi="PT Sans" w:cs="Arial"/>
          <w:sz w:val="24"/>
        </w:rPr>
        <w:t xml:space="preserve">Click on “My CGCC” </w:t>
      </w:r>
    </w:p>
    <w:p w14:paraId="6065BD45" w14:textId="77777777" w:rsidR="00F40139" w:rsidRPr="00382C18" w:rsidRDefault="00F40139" w:rsidP="00F40139">
      <w:pPr>
        <w:jc w:val="both"/>
        <w:rPr>
          <w:rFonts w:ascii="PT Sans" w:hAnsi="PT Sans" w:cs="Arial"/>
          <w:sz w:val="24"/>
        </w:rPr>
      </w:pPr>
    </w:p>
    <w:p w14:paraId="01C91AF2" w14:textId="4E7FBE23" w:rsidR="00F40139" w:rsidRDefault="00F40139" w:rsidP="00F40139">
      <w:pPr>
        <w:numPr>
          <w:ilvl w:val="0"/>
          <w:numId w:val="12"/>
        </w:numPr>
        <w:jc w:val="both"/>
        <w:rPr>
          <w:rFonts w:ascii="PT Sans" w:hAnsi="PT Sans" w:cs="Arial"/>
          <w:sz w:val="24"/>
        </w:rPr>
      </w:pPr>
      <w:r w:rsidRPr="00382C18">
        <w:rPr>
          <w:rFonts w:ascii="PT Sans" w:hAnsi="PT Sans" w:cs="Arial"/>
          <w:sz w:val="24"/>
        </w:rPr>
        <w:t>Enter your User Name</w:t>
      </w:r>
      <w:r w:rsidR="00C32B06">
        <w:rPr>
          <w:rFonts w:ascii="PT Sans" w:hAnsi="PT Sans" w:cs="Arial"/>
          <w:sz w:val="24"/>
        </w:rPr>
        <w:t xml:space="preserve"> &amp; password</w:t>
      </w:r>
    </w:p>
    <w:p w14:paraId="15AE36C2" w14:textId="77777777" w:rsidR="00C32B06" w:rsidRPr="00C32B06" w:rsidRDefault="00C32B06" w:rsidP="00C32B06">
      <w:pPr>
        <w:jc w:val="both"/>
        <w:rPr>
          <w:rFonts w:ascii="PT Sans" w:hAnsi="PT Sans" w:cs="Arial"/>
          <w:sz w:val="24"/>
        </w:rPr>
      </w:pPr>
    </w:p>
    <w:p w14:paraId="1B1B742F" w14:textId="77777777" w:rsidR="00F40139" w:rsidRPr="00382C18" w:rsidRDefault="00F40139" w:rsidP="00F40139">
      <w:pPr>
        <w:numPr>
          <w:ilvl w:val="0"/>
          <w:numId w:val="12"/>
        </w:numPr>
        <w:jc w:val="both"/>
        <w:rPr>
          <w:rFonts w:ascii="PT Sans" w:hAnsi="PT Sans" w:cs="Arial"/>
          <w:sz w:val="24"/>
        </w:rPr>
      </w:pPr>
      <w:r w:rsidRPr="00382C18">
        <w:rPr>
          <w:rFonts w:ascii="PT Sans" w:hAnsi="PT Sans" w:cs="Arial"/>
          <w:sz w:val="24"/>
        </w:rPr>
        <w:t>Then you will be able to select from a menu of options. You will also see the link to your secure CGCC email account.  Please check this email account regularly for any communications you may receive</w:t>
      </w:r>
      <w:r w:rsidR="007441D0" w:rsidRPr="00382C18">
        <w:rPr>
          <w:rFonts w:ascii="PT Sans" w:hAnsi="PT Sans" w:cs="Arial"/>
          <w:sz w:val="24"/>
        </w:rPr>
        <w:t>.</w:t>
      </w:r>
    </w:p>
    <w:p w14:paraId="0744E062" w14:textId="77777777" w:rsidR="00F40139" w:rsidRPr="00382C18" w:rsidRDefault="00F40139" w:rsidP="00F40139">
      <w:pPr>
        <w:pStyle w:val="ListParagraph"/>
        <w:rPr>
          <w:rFonts w:ascii="PT Sans" w:hAnsi="PT Sans" w:cs="Arial"/>
          <w:sz w:val="24"/>
        </w:rPr>
      </w:pPr>
    </w:p>
    <w:p w14:paraId="7860C7A5" w14:textId="77777777" w:rsidR="00F40139" w:rsidRPr="00382C18" w:rsidRDefault="009A76C0" w:rsidP="00F40139">
      <w:pPr>
        <w:numPr>
          <w:ilvl w:val="0"/>
          <w:numId w:val="12"/>
        </w:numPr>
        <w:jc w:val="both"/>
        <w:rPr>
          <w:rFonts w:ascii="PT Sans" w:hAnsi="PT Sans" w:cs="Arial"/>
          <w:sz w:val="24"/>
        </w:rPr>
      </w:pPr>
      <w:r w:rsidRPr="00382C18">
        <w:rPr>
          <w:rFonts w:ascii="PT Sans" w:hAnsi="PT Sans" w:cs="Arial"/>
          <w:sz w:val="24"/>
        </w:rPr>
        <w:t>If you have any problems with login or accessing various online services, please contact the advisor or the main phone number at CGCC</w:t>
      </w:r>
      <w:r w:rsidR="007441D0" w:rsidRPr="00382C18">
        <w:rPr>
          <w:rFonts w:ascii="PT Sans" w:hAnsi="PT Sans" w:cs="Arial"/>
          <w:sz w:val="24"/>
        </w:rPr>
        <w:t xml:space="preserve"> (541) 506-6000.</w:t>
      </w:r>
    </w:p>
    <w:p w14:paraId="33D8000D" w14:textId="77777777" w:rsidR="009A76C0" w:rsidRPr="00382C18" w:rsidRDefault="009A76C0" w:rsidP="009A76C0">
      <w:pPr>
        <w:jc w:val="both"/>
        <w:rPr>
          <w:rFonts w:ascii="PT Sans" w:hAnsi="PT Sans" w:cs="Arial"/>
          <w:sz w:val="24"/>
        </w:rPr>
      </w:pPr>
    </w:p>
    <w:p w14:paraId="4B26A73B" w14:textId="138F43DE" w:rsidR="007441D0" w:rsidRPr="00382C18" w:rsidRDefault="007441D0">
      <w:pPr>
        <w:rPr>
          <w:rFonts w:ascii="PT Sans" w:hAnsi="PT Sans" w:cs="Arial"/>
          <w:b/>
          <w:sz w:val="36"/>
          <w:szCs w:val="36"/>
        </w:rPr>
      </w:pPr>
    </w:p>
    <w:p w14:paraId="24EA596E" w14:textId="77777777" w:rsidR="009A76C0" w:rsidRPr="00382C18" w:rsidRDefault="009A76C0" w:rsidP="009A76C0">
      <w:pPr>
        <w:jc w:val="center"/>
        <w:rPr>
          <w:rFonts w:ascii="PT Sans" w:hAnsi="PT Sans" w:cs="Arial"/>
          <w:b/>
          <w:sz w:val="36"/>
          <w:szCs w:val="36"/>
        </w:rPr>
      </w:pPr>
      <w:r w:rsidRPr="00382C18">
        <w:rPr>
          <w:rFonts w:ascii="PT Sans" w:hAnsi="PT Sans" w:cs="Arial"/>
          <w:b/>
          <w:sz w:val="36"/>
          <w:szCs w:val="36"/>
        </w:rPr>
        <w:t>Online and Hybrid Classes</w:t>
      </w:r>
    </w:p>
    <w:p w14:paraId="4D758B7B" w14:textId="77777777" w:rsidR="009A76C0" w:rsidRPr="00382C18" w:rsidRDefault="009A76C0" w:rsidP="009A76C0">
      <w:pPr>
        <w:jc w:val="both"/>
        <w:rPr>
          <w:rFonts w:ascii="PT Sans" w:hAnsi="PT Sans" w:cs="Arial"/>
          <w:sz w:val="24"/>
        </w:rPr>
      </w:pPr>
    </w:p>
    <w:p w14:paraId="3174C234" w14:textId="77777777" w:rsidR="009A76C0" w:rsidRPr="00382C18" w:rsidRDefault="009A76C0" w:rsidP="009A76C0">
      <w:pPr>
        <w:jc w:val="both"/>
        <w:rPr>
          <w:rFonts w:ascii="PT Sans" w:hAnsi="PT Sans" w:cs="Arial"/>
          <w:sz w:val="24"/>
        </w:rPr>
      </w:pPr>
      <w:r w:rsidRPr="00382C18">
        <w:rPr>
          <w:rFonts w:ascii="PT Sans" w:hAnsi="PT Sans" w:cs="Arial"/>
          <w:sz w:val="24"/>
        </w:rPr>
        <w:t>CGCC offers a variety of online classes.  These classes can be a good choice for Expanded Options students because you can choose when to do your coursework.  Students whose schedules prevent them from taking traditional college classes, may still be able to participate in Expanded Options by taking an online class.</w:t>
      </w:r>
    </w:p>
    <w:p w14:paraId="674B1A88" w14:textId="77777777" w:rsidR="009A76C0" w:rsidRPr="00382C18" w:rsidRDefault="009A76C0" w:rsidP="009A76C0">
      <w:pPr>
        <w:jc w:val="both"/>
        <w:rPr>
          <w:rFonts w:ascii="PT Sans" w:hAnsi="PT Sans" w:cs="Arial"/>
          <w:sz w:val="24"/>
        </w:rPr>
      </w:pPr>
    </w:p>
    <w:p w14:paraId="4745C4D9" w14:textId="77777777" w:rsidR="009A76C0" w:rsidRPr="00382C18" w:rsidRDefault="009A76C0" w:rsidP="009A76C0">
      <w:pPr>
        <w:jc w:val="both"/>
        <w:rPr>
          <w:rFonts w:ascii="PT Sans" w:hAnsi="PT Sans" w:cs="Arial"/>
          <w:sz w:val="24"/>
        </w:rPr>
      </w:pPr>
      <w:r w:rsidRPr="00382C18">
        <w:rPr>
          <w:rFonts w:ascii="PT Sans" w:hAnsi="PT Sans" w:cs="Arial"/>
          <w:b/>
          <w:sz w:val="24"/>
        </w:rPr>
        <w:t>WARNING</w:t>
      </w:r>
      <w:r w:rsidRPr="00382C18">
        <w:rPr>
          <w:rFonts w:ascii="PT Sans" w:hAnsi="PT Sans" w:cs="Arial"/>
          <w:sz w:val="24"/>
        </w:rPr>
        <w:t xml:space="preserve">: Online classes include the same amount of work and have deadlines, just like a traditional class. Students must have the self-discipline to regularly do the work required.  Successful online students often set aside “weekly class time” and stick to their schedules to avoid getting behind. </w:t>
      </w:r>
    </w:p>
    <w:p w14:paraId="5A9D92D2" w14:textId="77777777" w:rsidR="009A76C0" w:rsidRPr="00382C18" w:rsidRDefault="009A76C0" w:rsidP="009A76C0">
      <w:pPr>
        <w:jc w:val="both"/>
        <w:rPr>
          <w:rFonts w:ascii="PT Sans" w:hAnsi="PT Sans" w:cs="Arial"/>
          <w:sz w:val="24"/>
        </w:rPr>
      </w:pPr>
    </w:p>
    <w:p w14:paraId="6A1661E5" w14:textId="77777777" w:rsidR="009A76C0" w:rsidRPr="00382C18" w:rsidRDefault="009A76C0" w:rsidP="009A76C0">
      <w:pPr>
        <w:jc w:val="both"/>
        <w:rPr>
          <w:rFonts w:ascii="PT Sans" w:hAnsi="PT Sans" w:cs="Arial"/>
          <w:sz w:val="24"/>
        </w:rPr>
      </w:pPr>
      <w:r w:rsidRPr="00382C18">
        <w:rPr>
          <w:rFonts w:ascii="PT Sans" w:hAnsi="PT Sans" w:cs="Arial"/>
          <w:sz w:val="24"/>
        </w:rPr>
        <w:lastRenderedPageBreak/>
        <w:t>To determine whether taking an online class is the right choice, go to the following link for a brief orientation.</w:t>
      </w:r>
    </w:p>
    <w:p w14:paraId="59BDF002" w14:textId="5471A82E" w:rsidR="007367D3" w:rsidRDefault="00192F45" w:rsidP="00F40139">
      <w:pPr>
        <w:pStyle w:val="BodyText2"/>
        <w:rPr>
          <w:rFonts w:ascii="PT Sans" w:hAnsi="PT Sans" w:cs="Arial"/>
        </w:rPr>
      </w:pPr>
      <w:hyperlink r:id="rId12" w:history="1">
        <w:r w:rsidR="00136C80" w:rsidRPr="00DD47F1">
          <w:rPr>
            <w:rStyle w:val="Hyperlink"/>
            <w:rFonts w:ascii="PT Sans" w:hAnsi="PT Sans" w:cs="Arial"/>
          </w:rPr>
          <w:t>https://www.cgcc.edu/online</w:t>
        </w:r>
      </w:hyperlink>
    </w:p>
    <w:p w14:paraId="4EA7C484" w14:textId="77777777" w:rsidR="00136C80" w:rsidRPr="00382C18" w:rsidRDefault="00136C80" w:rsidP="00F40139">
      <w:pPr>
        <w:pStyle w:val="BodyText2"/>
        <w:rPr>
          <w:rFonts w:ascii="PT Sans" w:hAnsi="PT Sans" w:cs="Arial"/>
        </w:rPr>
      </w:pPr>
    </w:p>
    <w:p w14:paraId="3988C7E5" w14:textId="77777777" w:rsidR="007C3AE2" w:rsidRDefault="007C3AE2" w:rsidP="00F40139">
      <w:pPr>
        <w:pStyle w:val="BodyText2"/>
        <w:rPr>
          <w:rFonts w:ascii="PT Sans" w:hAnsi="PT Sans" w:cs="Arial"/>
        </w:rPr>
      </w:pPr>
    </w:p>
    <w:p w14:paraId="03EDC568" w14:textId="77777777" w:rsidR="007C3AE2" w:rsidRDefault="007C3AE2" w:rsidP="00F40139">
      <w:pPr>
        <w:pStyle w:val="BodyText2"/>
        <w:rPr>
          <w:rFonts w:ascii="PT Sans" w:hAnsi="PT Sans" w:cs="Arial"/>
        </w:rPr>
      </w:pPr>
    </w:p>
    <w:p w14:paraId="567DB6ED" w14:textId="77777777" w:rsidR="007C3AE2" w:rsidRDefault="007C3AE2" w:rsidP="00F40139">
      <w:pPr>
        <w:pStyle w:val="BodyText2"/>
        <w:rPr>
          <w:rFonts w:ascii="PT Sans" w:hAnsi="PT Sans" w:cs="Arial"/>
        </w:rPr>
      </w:pPr>
    </w:p>
    <w:p w14:paraId="71D968DD" w14:textId="77777777" w:rsidR="007C3AE2" w:rsidRDefault="007C3AE2" w:rsidP="00F40139">
      <w:pPr>
        <w:pStyle w:val="BodyText2"/>
        <w:rPr>
          <w:rFonts w:ascii="PT Sans" w:hAnsi="PT Sans" w:cs="Arial"/>
        </w:rPr>
      </w:pPr>
    </w:p>
    <w:p w14:paraId="66AD53CB" w14:textId="7D84FC8B" w:rsidR="00D37F63" w:rsidRPr="00382C18" w:rsidRDefault="007367D3" w:rsidP="00F40139">
      <w:pPr>
        <w:pStyle w:val="BodyText2"/>
        <w:rPr>
          <w:rFonts w:ascii="PT Sans" w:hAnsi="PT Sans" w:cs="Arial"/>
        </w:rPr>
      </w:pPr>
      <w:r w:rsidRPr="00382C18">
        <w:rPr>
          <w:rFonts w:ascii="PT Sans" w:hAnsi="PT Sans" w:cs="Arial"/>
        </w:rPr>
        <w:t>If you decide to take an online or hybrid class</w:t>
      </w:r>
      <w:r w:rsidR="00D37F63" w:rsidRPr="00382C18">
        <w:rPr>
          <w:rFonts w:ascii="PT Sans" w:hAnsi="PT Sans" w:cs="Arial"/>
        </w:rPr>
        <w:t>, follow these steps:</w:t>
      </w:r>
    </w:p>
    <w:p w14:paraId="22746F23" w14:textId="77777777" w:rsidR="00D37F63" w:rsidRPr="00382C18" w:rsidRDefault="00D37F63" w:rsidP="00F40139">
      <w:pPr>
        <w:pStyle w:val="BodyText2"/>
        <w:rPr>
          <w:rFonts w:ascii="PT Sans" w:hAnsi="PT Sans" w:cs="Arial"/>
        </w:rPr>
      </w:pPr>
    </w:p>
    <w:p w14:paraId="67D843C4" w14:textId="77777777" w:rsidR="00D37F63" w:rsidRPr="00382C18" w:rsidRDefault="00D37F63" w:rsidP="00D37F63">
      <w:pPr>
        <w:pStyle w:val="BodyText2"/>
        <w:numPr>
          <w:ilvl w:val="0"/>
          <w:numId w:val="16"/>
        </w:numPr>
        <w:rPr>
          <w:rFonts w:ascii="PT Sans" w:hAnsi="PT Sans" w:cs="Arial"/>
        </w:rPr>
      </w:pPr>
      <w:r w:rsidRPr="00382C18">
        <w:rPr>
          <w:rFonts w:ascii="PT Sans" w:hAnsi="PT Sans" w:cs="Arial"/>
        </w:rPr>
        <w:t>Register for your class, just as you would an in-person class</w:t>
      </w:r>
    </w:p>
    <w:p w14:paraId="6EAC9CED" w14:textId="77777777" w:rsidR="00D37F63" w:rsidRPr="00382C18" w:rsidRDefault="00D37F63" w:rsidP="00D37F63">
      <w:pPr>
        <w:pStyle w:val="BodyText2"/>
        <w:ind w:left="360"/>
        <w:rPr>
          <w:rFonts w:ascii="PT Sans" w:hAnsi="PT Sans" w:cs="Arial"/>
        </w:rPr>
      </w:pPr>
    </w:p>
    <w:p w14:paraId="44714682" w14:textId="2D4E07F9" w:rsidR="00821DEE" w:rsidRPr="00382C18" w:rsidRDefault="00821DEE" w:rsidP="00D51C05">
      <w:pPr>
        <w:pStyle w:val="BodyText2"/>
        <w:numPr>
          <w:ilvl w:val="0"/>
          <w:numId w:val="16"/>
        </w:numPr>
        <w:rPr>
          <w:rFonts w:ascii="PT Sans" w:hAnsi="PT Sans" w:cs="Arial"/>
        </w:rPr>
      </w:pPr>
      <w:r w:rsidRPr="00382C18">
        <w:rPr>
          <w:rFonts w:ascii="PT Sans" w:hAnsi="PT Sans" w:cs="Arial"/>
        </w:rPr>
        <w:t>Login in to your online/hybrid class</w:t>
      </w:r>
      <w:r w:rsidR="007367D3" w:rsidRPr="00382C18">
        <w:rPr>
          <w:rFonts w:ascii="PT Sans" w:hAnsi="PT Sans" w:cs="Arial"/>
          <w:szCs w:val="24"/>
        </w:rPr>
        <w:t xml:space="preserve"> </w:t>
      </w:r>
      <w:r w:rsidRPr="00382C18">
        <w:rPr>
          <w:rFonts w:ascii="PT Sans" w:hAnsi="PT Sans" w:cs="Arial"/>
          <w:szCs w:val="24"/>
        </w:rPr>
        <w:t>through your CGCC student account</w:t>
      </w:r>
      <w:r w:rsidR="00D51C05" w:rsidRPr="00382C18">
        <w:rPr>
          <w:rFonts w:ascii="PT Sans" w:hAnsi="PT Sans" w:cs="Arial"/>
          <w:szCs w:val="24"/>
        </w:rPr>
        <w:t xml:space="preserve"> on the first day of the term</w:t>
      </w:r>
      <w:r w:rsidRPr="00382C18">
        <w:rPr>
          <w:rFonts w:ascii="PT Sans" w:hAnsi="PT Sans" w:cs="Arial"/>
          <w:szCs w:val="24"/>
        </w:rPr>
        <w:t xml:space="preserve">: </w:t>
      </w:r>
      <w:hyperlink r:id="rId13" w:history="1">
        <w:r w:rsidRPr="00382C18">
          <w:rPr>
            <w:rStyle w:val="Hyperlink"/>
            <w:rFonts w:ascii="PT Sans" w:hAnsi="PT Sans"/>
          </w:rPr>
          <w:t>http://www.cgcc.edu/mycgcc</w:t>
        </w:r>
      </w:hyperlink>
    </w:p>
    <w:p w14:paraId="48AABBCC" w14:textId="77777777" w:rsidR="00D37F63" w:rsidRPr="00382C18" w:rsidRDefault="00D37F63" w:rsidP="00821DEE">
      <w:pPr>
        <w:rPr>
          <w:rFonts w:ascii="PT Sans" w:hAnsi="PT Sans" w:cs="Arial"/>
          <w:szCs w:val="24"/>
        </w:rPr>
      </w:pPr>
    </w:p>
    <w:p w14:paraId="58F36164" w14:textId="333E4814" w:rsidR="00D37F63" w:rsidRPr="00382C18" w:rsidRDefault="00D37F63" w:rsidP="00F40139">
      <w:pPr>
        <w:pStyle w:val="BodyText2"/>
        <w:numPr>
          <w:ilvl w:val="0"/>
          <w:numId w:val="16"/>
        </w:numPr>
        <w:rPr>
          <w:rFonts w:ascii="PT Sans" w:hAnsi="PT Sans" w:cs="Arial"/>
          <w:szCs w:val="24"/>
        </w:rPr>
      </w:pPr>
      <w:r w:rsidRPr="00382C18">
        <w:rPr>
          <w:rFonts w:ascii="PT Sans" w:hAnsi="PT Sans" w:cs="Arial"/>
          <w:szCs w:val="24"/>
        </w:rPr>
        <w:t xml:space="preserve">IMPORTANT:  You must login to your online class </w:t>
      </w:r>
      <w:r w:rsidR="00F23BD8">
        <w:rPr>
          <w:rFonts w:ascii="PT Sans" w:hAnsi="PT Sans" w:cs="Arial"/>
          <w:szCs w:val="24"/>
        </w:rPr>
        <w:t xml:space="preserve">Monday </w:t>
      </w:r>
      <w:r w:rsidR="00C35E1E" w:rsidRPr="00382C18">
        <w:rPr>
          <w:rFonts w:ascii="PT Sans" w:hAnsi="PT Sans" w:cs="Arial"/>
          <w:szCs w:val="24"/>
        </w:rPr>
        <w:t>of the first week of class</w:t>
      </w:r>
      <w:r w:rsidR="00F23BD8">
        <w:rPr>
          <w:rFonts w:ascii="PT Sans" w:hAnsi="PT Sans" w:cs="Arial"/>
          <w:szCs w:val="24"/>
        </w:rPr>
        <w:t xml:space="preserve"> and show some activity by Wednesday or you could be dropped from the course</w:t>
      </w:r>
      <w:r w:rsidRPr="00382C18">
        <w:rPr>
          <w:rFonts w:ascii="PT Sans" w:hAnsi="PT Sans" w:cs="Arial"/>
          <w:szCs w:val="24"/>
        </w:rPr>
        <w:t xml:space="preserve">.  This lets the instructor know that you </w:t>
      </w:r>
      <w:r w:rsidR="00F23BD8">
        <w:rPr>
          <w:rFonts w:ascii="PT Sans" w:hAnsi="PT Sans" w:cs="Arial"/>
          <w:szCs w:val="24"/>
        </w:rPr>
        <w:t xml:space="preserve">indeed want to take the class. </w:t>
      </w:r>
    </w:p>
    <w:p w14:paraId="3CDAAE09" w14:textId="77777777" w:rsidR="00D51C05" w:rsidRPr="00382C18" w:rsidRDefault="00D51C05" w:rsidP="00D51C05">
      <w:pPr>
        <w:pStyle w:val="ListParagraph"/>
        <w:rPr>
          <w:rFonts w:ascii="PT Sans" w:hAnsi="PT Sans" w:cs="Arial"/>
          <w:szCs w:val="24"/>
        </w:rPr>
      </w:pPr>
    </w:p>
    <w:p w14:paraId="4005E2CD" w14:textId="77777777" w:rsidR="00D51C05" w:rsidRPr="00382C18" w:rsidRDefault="00D51C05" w:rsidP="00D51C05">
      <w:pPr>
        <w:pStyle w:val="BodyText2"/>
        <w:rPr>
          <w:rFonts w:ascii="PT Sans" w:hAnsi="PT Sans" w:cs="Arial"/>
          <w:szCs w:val="24"/>
        </w:rPr>
      </w:pPr>
    </w:p>
    <w:p w14:paraId="6EDC4DD3" w14:textId="510FBAE7" w:rsidR="00B87805" w:rsidRDefault="00B87805" w:rsidP="00713214">
      <w:pPr>
        <w:rPr>
          <w:rFonts w:ascii="PT Sans" w:hAnsi="PT Sans" w:cs="Arial"/>
          <w:sz w:val="24"/>
          <w:szCs w:val="24"/>
        </w:rPr>
      </w:pPr>
    </w:p>
    <w:p w14:paraId="2CD8EE6A" w14:textId="2DC51169" w:rsidR="00CA51AA" w:rsidRDefault="00CA51AA">
      <w:pPr>
        <w:rPr>
          <w:rFonts w:ascii="PT Sans" w:hAnsi="PT Sans" w:cs="Arial"/>
          <w:sz w:val="24"/>
          <w:szCs w:val="24"/>
        </w:rPr>
      </w:pPr>
    </w:p>
    <w:p w14:paraId="7C39C634" w14:textId="70765FA7" w:rsidR="00574060" w:rsidRDefault="00574060">
      <w:pPr>
        <w:rPr>
          <w:rFonts w:ascii="PT Sans" w:hAnsi="PT Sans" w:cs="Arial"/>
          <w:sz w:val="24"/>
          <w:szCs w:val="24"/>
        </w:rPr>
      </w:pPr>
    </w:p>
    <w:p w14:paraId="08407784" w14:textId="74807975" w:rsidR="00574060" w:rsidRDefault="00574060">
      <w:pPr>
        <w:rPr>
          <w:rFonts w:ascii="PT Sans" w:hAnsi="PT Sans" w:cs="Arial"/>
          <w:sz w:val="24"/>
          <w:szCs w:val="24"/>
        </w:rPr>
      </w:pPr>
    </w:p>
    <w:p w14:paraId="7FC06DF8" w14:textId="16606950" w:rsidR="00574060" w:rsidRDefault="00574060">
      <w:pPr>
        <w:rPr>
          <w:rFonts w:ascii="PT Sans" w:hAnsi="PT Sans" w:cs="Arial"/>
          <w:sz w:val="24"/>
          <w:szCs w:val="24"/>
        </w:rPr>
      </w:pPr>
    </w:p>
    <w:p w14:paraId="0BB4EDD2" w14:textId="17480DDD" w:rsidR="00574060" w:rsidRDefault="00574060">
      <w:pPr>
        <w:rPr>
          <w:rFonts w:ascii="PT Sans" w:hAnsi="PT Sans" w:cs="Arial"/>
          <w:sz w:val="24"/>
          <w:szCs w:val="24"/>
        </w:rPr>
      </w:pPr>
    </w:p>
    <w:p w14:paraId="4248989F" w14:textId="5FCE279F" w:rsidR="00574060" w:rsidRDefault="00574060">
      <w:pPr>
        <w:rPr>
          <w:rFonts w:ascii="PT Sans" w:hAnsi="PT Sans" w:cs="Arial"/>
          <w:sz w:val="24"/>
          <w:szCs w:val="24"/>
        </w:rPr>
      </w:pPr>
    </w:p>
    <w:p w14:paraId="02D2F4A1" w14:textId="65D405F2" w:rsidR="00574060" w:rsidRDefault="00574060">
      <w:pPr>
        <w:rPr>
          <w:rFonts w:ascii="PT Sans" w:hAnsi="PT Sans" w:cs="Arial"/>
          <w:sz w:val="24"/>
          <w:szCs w:val="24"/>
        </w:rPr>
      </w:pPr>
    </w:p>
    <w:p w14:paraId="11F4F38D" w14:textId="7FE818AF" w:rsidR="00574060" w:rsidRDefault="00574060">
      <w:pPr>
        <w:rPr>
          <w:rFonts w:ascii="PT Sans" w:hAnsi="PT Sans" w:cs="Arial"/>
          <w:sz w:val="24"/>
          <w:szCs w:val="24"/>
        </w:rPr>
      </w:pPr>
    </w:p>
    <w:p w14:paraId="0607E9FD" w14:textId="396DFB67" w:rsidR="00574060" w:rsidRDefault="00574060">
      <w:pPr>
        <w:rPr>
          <w:rFonts w:ascii="PT Sans" w:hAnsi="PT Sans" w:cs="Arial"/>
          <w:sz w:val="24"/>
          <w:szCs w:val="24"/>
        </w:rPr>
      </w:pPr>
    </w:p>
    <w:p w14:paraId="4B52660D" w14:textId="0E06A040" w:rsidR="00574060" w:rsidRDefault="00574060">
      <w:pPr>
        <w:rPr>
          <w:rFonts w:ascii="PT Sans" w:hAnsi="PT Sans" w:cs="Arial"/>
          <w:sz w:val="24"/>
          <w:szCs w:val="24"/>
        </w:rPr>
      </w:pPr>
    </w:p>
    <w:p w14:paraId="2F3E6C27" w14:textId="530A68F4" w:rsidR="00574060" w:rsidRDefault="00574060">
      <w:pPr>
        <w:rPr>
          <w:rFonts w:ascii="PT Sans" w:hAnsi="PT Sans" w:cs="Arial"/>
          <w:sz w:val="24"/>
          <w:szCs w:val="24"/>
        </w:rPr>
      </w:pPr>
    </w:p>
    <w:p w14:paraId="5169498F" w14:textId="2EC1A61C" w:rsidR="00574060" w:rsidRDefault="00574060">
      <w:pPr>
        <w:rPr>
          <w:rFonts w:ascii="PT Sans" w:hAnsi="PT Sans" w:cs="Arial"/>
          <w:sz w:val="24"/>
          <w:szCs w:val="24"/>
        </w:rPr>
      </w:pPr>
    </w:p>
    <w:p w14:paraId="560E4541" w14:textId="7BC7F0CC" w:rsidR="00574060" w:rsidRDefault="00574060">
      <w:pPr>
        <w:rPr>
          <w:rFonts w:ascii="PT Sans" w:hAnsi="PT Sans" w:cs="Arial"/>
          <w:sz w:val="24"/>
          <w:szCs w:val="24"/>
        </w:rPr>
      </w:pPr>
    </w:p>
    <w:p w14:paraId="406DAEFB" w14:textId="52501C80" w:rsidR="00574060" w:rsidRDefault="00574060">
      <w:pPr>
        <w:rPr>
          <w:rFonts w:ascii="PT Sans" w:hAnsi="PT Sans" w:cs="Arial"/>
          <w:sz w:val="24"/>
          <w:szCs w:val="24"/>
        </w:rPr>
      </w:pPr>
    </w:p>
    <w:p w14:paraId="666236BC" w14:textId="5C08C683" w:rsidR="00574060" w:rsidRDefault="00574060">
      <w:pPr>
        <w:rPr>
          <w:rFonts w:ascii="PT Sans" w:hAnsi="PT Sans" w:cs="Arial"/>
          <w:sz w:val="24"/>
          <w:szCs w:val="24"/>
        </w:rPr>
      </w:pPr>
    </w:p>
    <w:p w14:paraId="57B4720B" w14:textId="6014D916" w:rsidR="00574060" w:rsidRDefault="00574060">
      <w:pPr>
        <w:rPr>
          <w:rFonts w:ascii="PT Sans" w:hAnsi="PT Sans" w:cs="Arial"/>
          <w:sz w:val="24"/>
          <w:szCs w:val="24"/>
        </w:rPr>
      </w:pPr>
    </w:p>
    <w:p w14:paraId="1AD8F9B6" w14:textId="15425298" w:rsidR="00574060" w:rsidRDefault="00574060">
      <w:pPr>
        <w:rPr>
          <w:rFonts w:ascii="PT Sans" w:hAnsi="PT Sans" w:cs="Arial"/>
          <w:sz w:val="24"/>
          <w:szCs w:val="24"/>
        </w:rPr>
      </w:pPr>
    </w:p>
    <w:p w14:paraId="2C67467F" w14:textId="55291DDE" w:rsidR="00574060" w:rsidRDefault="00574060">
      <w:pPr>
        <w:rPr>
          <w:rFonts w:ascii="PT Sans" w:hAnsi="PT Sans" w:cs="Arial"/>
          <w:sz w:val="24"/>
          <w:szCs w:val="24"/>
        </w:rPr>
      </w:pPr>
    </w:p>
    <w:p w14:paraId="256BB307" w14:textId="5124F01A" w:rsidR="00574060" w:rsidRDefault="00574060">
      <w:pPr>
        <w:rPr>
          <w:rFonts w:ascii="PT Sans" w:hAnsi="PT Sans" w:cs="Arial"/>
          <w:sz w:val="24"/>
          <w:szCs w:val="24"/>
        </w:rPr>
      </w:pPr>
    </w:p>
    <w:p w14:paraId="111BF296" w14:textId="35B029BD" w:rsidR="00574060" w:rsidRDefault="00574060">
      <w:pPr>
        <w:rPr>
          <w:rFonts w:ascii="PT Sans" w:hAnsi="PT Sans" w:cs="Arial"/>
          <w:sz w:val="24"/>
          <w:szCs w:val="24"/>
        </w:rPr>
      </w:pPr>
    </w:p>
    <w:p w14:paraId="423E06EF" w14:textId="7BABC99B" w:rsidR="00574060" w:rsidRDefault="00574060">
      <w:pPr>
        <w:rPr>
          <w:rFonts w:ascii="PT Sans" w:hAnsi="PT Sans" w:cs="Arial"/>
          <w:sz w:val="24"/>
          <w:szCs w:val="24"/>
        </w:rPr>
      </w:pPr>
    </w:p>
    <w:p w14:paraId="08622909" w14:textId="2E966999" w:rsidR="00574060" w:rsidRDefault="00574060">
      <w:pPr>
        <w:rPr>
          <w:rFonts w:ascii="PT Sans" w:hAnsi="PT Sans" w:cs="Arial"/>
          <w:sz w:val="24"/>
          <w:szCs w:val="24"/>
        </w:rPr>
      </w:pPr>
    </w:p>
    <w:p w14:paraId="5B5DD352" w14:textId="526303F9" w:rsidR="00574060" w:rsidRDefault="00574060">
      <w:pPr>
        <w:rPr>
          <w:rFonts w:ascii="PT Sans" w:hAnsi="PT Sans" w:cs="Arial"/>
          <w:sz w:val="24"/>
          <w:szCs w:val="24"/>
        </w:rPr>
      </w:pPr>
    </w:p>
    <w:p w14:paraId="3B9C38C1" w14:textId="624EC473" w:rsidR="00574060" w:rsidRDefault="00574060">
      <w:pPr>
        <w:rPr>
          <w:rFonts w:ascii="PT Sans" w:hAnsi="PT Sans" w:cs="Arial"/>
          <w:sz w:val="24"/>
          <w:szCs w:val="24"/>
        </w:rPr>
      </w:pPr>
    </w:p>
    <w:p w14:paraId="2BBC33FA" w14:textId="60FA5B60" w:rsidR="00574060" w:rsidRDefault="00574060">
      <w:pPr>
        <w:rPr>
          <w:rFonts w:ascii="PT Sans" w:hAnsi="PT Sans" w:cs="Arial"/>
          <w:sz w:val="24"/>
          <w:szCs w:val="24"/>
        </w:rPr>
      </w:pPr>
      <w:bookmarkStart w:id="0" w:name="_GoBack"/>
      <w:bookmarkEnd w:id="0"/>
    </w:p>
    <w:p w14:paraId="2AA9D9A8" w14:textId="6ADAB581" w:rsidR="00D51C05" w:rsidRPr="00713214" w:rsidRDefault="00B87805" w:rsidP="00713214">
      <w:pPr>
        <w:rPr>
          <w:rFonts w:ascii="PT Sans" w:hAnsi="PT Sans" w:cs="Arial"/>
          <w:sz w:val="24"/>
          <w:szCs w:val="24"/>
        </w:rPr>
      </w:pPr>
      <w:r w:rsidRPr="00BC35DE">
        <w:rPr>
          <w:rFonts w:ascii="Calibri" w:hAnsi="Calibri" w:cs="Calibri"/>
          <w:noProof/>
        </w:rPr>
        <w:lastRenderedPageBreak/>
        <w:drawing>
          <wp:inline distT="0" distB="0" distL="0" distR="0" wp14:anchorId="56270EC0" wp14:editId="693EC760">
            <wp:extent cx="6638290" cy="8867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69858" t="14227" r="10973" b="6149"/>
                    <a:stretch>
                      <a:fillRect/>
                    </a:stretch>
                  </pic:blipFill>
                  <pic:spPr bwMode="auto">
                    <a:xfrm>
                      <a:off x="0" y="0"/>
                      <a:ext cx="6638290" cy="8867456"/>
                    </a:xfrm>
                    <a:prstGeom prst="rect">
                      <a:avLst/>
                    </a:prstGeom>
                    <a:noFill/>
                    <a:ln>
                      <a:noFill/>
                    </a:ln>
                  </pic:spPr>
                </pic:pic>
              </a:graphicData>
            </a:graphic>
          </wp:inline>
        </w:drawing>
      </w:r>
    </w:p>
    <w:sectPr w:rsidR="00D51C05" w:rsidRPr="00713214" w:rsidSect="001A2D22">
      <w:pgSz w:w="12240" w:h="15840"/>
      <w:pgMar w:top="630" w:right="1152" w:bottom="57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308F" w14:textId="77777777" w:rsidR="007367D3" w:rsidRDefault="007367D3">
      <w:r>
        <w:separator/>
      </w:r>
    </w:p>
  </w:endnote>
  <w:endnote w:type="continuationSeparator" w:id="0">
    <w:p w14:paraId="2AD64748" w14:textId="77777777" w:rsidR="007367D3" w:rsidRDefault="007367D3">
      <w:r>
        <w:continuationSeparator/>
      </w:r>
    </w:p>
  </w:endnote>
  <w:endnote w:type="continuationNotice" w:id="1">
    <w:p w14:paraId="2BD7C144" w14:textId="77777777" w:rsidR="00B61D58" w:rsidRDefault="00B61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2CEC" w14:textId="77777777" w:rsidR="007367D3" w:rsidRDefault="007367D3" w:rsidP="00D42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B3884" w14:textId="77777777" w:rsidR="007367D3" w:rsidRDefault="007367D3" w:rsidP="00E40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DF13" w14:textId="122FF185" w:rsidR="007367D3" w:rsidRDefault="007367D3" w:rsidP="00D42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EEC">
      <w:rPr>
        <w:rStyle w:val="PageNumber"/>
        <w:noProof/>
      </w:rPr>
      <w:t>9</w:t>
    </w:r>
    <w:r>
      <w:rPr>
        <w:rStyle w:val="PageNumber"/>
      </w:rPr>
      <w:fldChar w:fldCharType="end"/>
    </w:r>
  </w:p>
  <w:p w14:paraId="2B758629" w14:textId="77777777" w:rsidR="00C0532B" w:rsidRPr="00C0532B" w:rsidRDefault="00C0532B" w:rsidP="00C0532B">
    <w:pPr>
      <w:tabs>
        <w:tab w:val="center" w:pos="4680"/>
        <w:tab w:val="right" w:pos="9360"/>
      </w:tabs>
      <w:jc w:val="center"/>
      <w:rPr>
        <w:rFonts w:ascii="PT Sans" w:eastAsiaTheme="minorHAnsi" w:hAnsi="PT Sans" w:cstheme="minorBidi"/>
        <w:sz w:val="22"/>
        <w:szCs w:val="22"/>
      </w:rPr>
    </w:pPr>
    <w:r w:rsidRPr="00C0532B">
      <w:rPr>
        <w:rFonts w:ascii="PT Sans" w:eastAsiaTheme="minorHAnsi" w:hAnsi="PT Sans" w:cstheme="minorBidi"/>
        <w:sz w:val="22"/>
        <w:szCs w:val="22"/>
      </w:rPr>
      <w:t xml:space="preserve">Columbia Gorge Community College | </w:t>
    </w:r>
    <w:r w:rsidRPr="00C0532B">
      <w:rPr>
        <w:rFonts w:ascii="PT Sans" w:eastAsiaTheme="minorHAnsi" w:hAnsi="PT Sans" w:cstheme="minorBidi"/>
        <w:sz w:val="22"/>
        <w:szCs w:val="22"/>
      </w:rPr>
      <w:tab/>
      <w:t xml:space="preserve">400 East Scenic Drive | The </w:t>
    </w:r>
    <w:proofErr w:type="spellStart"/>
    <w:r w:rsidRPr="00C0532B">
      <w:rPr>
        <w:rFonts w:ascii="PT Sans" w:eastAsiaTheme="minorHAnsi" w:hAnsi="PT Sans" w:cstheme="minorBidi"/>
        <w:sz w:val="22"/>
        <w:szCs w:val="22"/>
      </w:rPr>
      <w:t>Dalles</w:t>
    </w:r>
    <w:proofErr w:type="spellEnd"/>
    <w:r w:rsidRPr="00C0532B">
      <w:rPr>
        <w:rFonts w:ascii="PT Sans" w:eastAsiaTheme="minorHAnsi" w:hAnsi="PT Sans" w:cstheme="minorBidi"/>
        <w:sz w:val="22"/>
        <w:szCs w:val="22"/>
      </w:rPr>
      <w:t xml:space="preserve">, </w:t>
    </w:r>
    <w:proofErr w:type="gramStart"/>
    <w:r w:rsidRPr="00C0532B">
      <w:rPr>
        <w:rFonts w:ascii="PT Sans" w:eastAsiaTheme="minorHAnsi" w:hAnsi="PT Sans" w:cstheme="minorBidi"/>
        <w:sz w:val="22"/>
        <w:szCs w:val="22"/>
      </w:rPr>
      <w:t>Oregon  97058</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EC4F2" w14:textId="77777777" w:rsidR="007367D3" w:rsidRDefault="007367D3">
      <w:r>
        <w:separator/>
      </w:r>
    </w:p>
  </w:footnote>
  <w:footnote w:type="continuationSeparator" w:id="0">
    <w:p w14:paraId="256B30F0" w14:textId="77777777" w:rsidR="007367D3" w:rsidRDefault="007367D3">
      <w:r>
        <w:continuationSeparator/>
      </w:r>
    </w:p>
  </w:footnote>
  <w:footnote w:type="continuationNotice" w:id="1">
    <w:p w14:paraId="31953931" w14:textId="77777777" w:rsidR="00B61D58" w:rsidRDefault="00B61D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B5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F57F34"/>
    <w:multiLevelType w:val="hybridMultilevel"/>
    <w:tmpl w:val="6DCE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E7C"/>
    <w:multiLevelType w:val="hybridMultilevel"/>
    <w:tmpl w:val="8B1C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F2EBD"/>
    <w:multiLevelType w:val="hybridMultilevel"/>
    <w:tmpl w:val="9C0299B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270C3441"/>
    <w:multiLevelType w:val="hybridMultilevel"/>
    <w:tmpl w:val="CBCA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034DA"/>
    <w:multiLevelType w:val="hybridMultilevel"/>
    <w:tmpl w:val="B232B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D67E0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E076BC9"/>
    <w:multiLevelType w:val="hybridMultilevel"/>
    <w:tmpl w:val="E634DD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CB7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B1C31"/>
    <w:multiLevelType w:val="hybridMultilevel"/>
    <w:tmpl w:val="8A90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025B7"/>
    <w:multiLevelType w:val="hybridMultilevel"/>
    <w:tmpl w:val="145A36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F31DF"/>
    <w:multiLevelType w:val="hybridMultilevel"/>
    <w:tmpl w:val="21B0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C038D"/>
    <w:multiLevelType w:val="hybridMultilevel"/>
    <w:tmpl w:val="0E74C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ED2AD0"/>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682C1F4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77F66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4"/>
  </w:num>
  <w:num w:numId="4">
    <w:abstractNumId w:val="7"/>
  </w:num>
  <w:num w:numId="5">
    <w:abstractNumId w:val="16"/>
  </w:num>
  <w:num w:numId="6">
    <w:abstractNumId w:val="15"/>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8"/>
  </w:num>
  <w:num w:numId="9">
    <w:abstractNumId w:val="4"/>
  </w:num>
  <w:num w:numId="10">
    <w:abstractNumId w:val="11"/>
  </w:num>
  <w:num w:numId="11">
    <w:abstractNumId w:val="13"/>
  </w:num>
  <w:num w:numId="12">
    <w:abstractNumId w:val="6"/>
  </w:num>
  <w:num w:numId="13">
    <w:abstractNumId w:val="2"/>
  </w:num>
  <w:num w:numId="14">
    <w:abstractNumId w:val="5"/>
  </w:num>
  <w:num w:numId="15">
    <w:abstractNumId w:val="3"/>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o:colormenu v:ext="edit" fillcolor="none [1951]" stroke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C1"/>
    <w:rsid w:val="000002C5"/>
    <w:rsid w:val="00012CBE"/>
    <w:rsid w:val="00021B8D"/>
    <w:rsid w:val="00042B7E"/>
    <w:rsid w:val="00046797"/>
    <w:rsid w:val="00046A22"/>
    <w:rsid w:val="00050066"/>
    <w:rsid w:val="000511E3"/>
    <w:rsid w:val="000657E5"/>
    <w:rsid w:val="000A406F"/>
    <w:rsid w:val="000A6326"/>
    <w:rsid w:val="000B45BA"/>
    <w:rsid w:val="000C59A0"/>
    <w:rsid w:val="000D5847"/>
    <w:rsid w:val="000E5F7E"/>
    <w:rsid w:val="000F1687"/>
    <w:rsid w:val="000F78FF"/>
    <w:rsid w:val="001012A9"/>
    <w:rsid w:val="00102520"/>
    <w:rsid w:val="0012049F"/>
    <w:rsid w:val="0012123E"/>
    <w:rsid w:val="00127903"/>
    <w:rsid w:val="00135B87"/>
    <w:rsid w:val="00136C80"/>
    <w:rsid w:val="00144905"/>
    <w:rsid w:val="001468CB"/>
    <w:rsid w:val="00154A0F"/>
    <w:rsid w:val="00176CDB"/>
    <w:rsid w:val="00185ECF"/>
    <w:rsid w:val="00192F45"/>
    <w:rsid w:val="001945BC"/>
    <w:rsid w:val="001A2D22"/>
    <w:rsid w:val="001A350B"/>
    <w:rsid w:val="001A4BAB"/>
    <w:rsid w:val="001C1FD7"/>
    <w:rsid w:val="001F19B8"/>
    <w:rsid w:val="001F5415"/>
    <w:rsid w:val="002039C9"/>
    <w:rsid w:val="00236EE9"/>
    <w:rsid w:val="002465A9"/>
    <w:rsid w:val="00252BBB"/>
    <w:rsid w:val="0025360C"/>
    <w:rsid w:val="002711BF"/>
    <w:rsid w:val="002B1F04"/>
    <w:rsid w:val="002E2C89"/>
    <w:rsid w:val="002E7352"/>
    <w:rsid w:val="003032BB"/>
    <w:rsid w:val="00343786"/>
    <w:rsid w:val="0035161B"/>
    <w:rsid w:val="00352EB3"/>
    <w:rsid w:val="00363753"/>
    <w:rsid w:val="0038267C"/>
    <w:rsid w:val="00382C18"/>
    <w:rsid w:val="00385263"/>
    <w:rsid w:val="003856D6"/>
    <w:rsid w:val="00390651"/>
    <w:rsid w:val="003A1EA9"/>
    <w:rsid w:val="003C3381"/>
    <w:rsid w:val="003E0273"/>
    <w:rsid w:val="003E2E92"/>
    <w:rsid w:val="003E54AD"/>
    <w:rsid w:val="003E687A"/>
    <w:rsid w:val="003E68AC"/>
    <w:rsid w:val="003F1238"/>
    <w:rsid w:val="00424AC1"/>
    <w:rsid w:val="00430CEF"/>
    <w:rsid w:val="00432E8F"/>
    <w:rsid w:val="00446D2C"/>
    <w:rsid w:val="00483011"/>
    <w:rsid w:val="0048454E"/>
    <w:rsid w:val="00491DFB"/>
    <w:rsid w:val="00493535"/>
    <w:rsid w:val="00496F4B"/>
    <w:rsid w:val="004A7E1D"/>
    <w:rsid w:val="004B4815"/>
    <w:rsid w:val="004D2665"/>
    <w:rsid w:val="004D71B7"/>
    <w:rsid w:val="004E0D2C"/>
    <w:rsid w:val="004E403A"/>
    <w:rsid w:val="004F08F0"/>
    <w:rsid w:val="005201E4"/>
    <w:rsid w:val="005219FF"/>
    <w:rsid w:val="00542BEF"/>
    <w:rsid w:val="00551F40"/>
    <w:rsid w:val="005641DF"/>
    <w:rsid w:val="005722B1"/>
    <w:rsid w:val="00574060"/>
    <w:rsid w:val="005862AF"/>
    <w:rsid w:val="005A4463"/>
    <w:rsid w:val="005B3342"/>
    <w:rsid w:val="005B49D9"/>
    <w:rsid w:val="005C5186"/>
    <w:rsid w:val="005C706C"/>
    <w:rsid w:val="005E2B26"/>
    <w:rsid w:val="00602ABC"/>
    <w:rsid w:val="00602F30"/>
    <w:rsid w:val="006341B6"/>
    <w:rsid w:val="0063490B"/>
    <w:rsid w:val="00644682"/>
    <w:rsid w:val="006573A4"/>
    <w:rsid w:val="00663422"/>
    <w:rsid w:val="0066494A"/>
    <w:rsid w:val="00666A57"/>
    <w:rsid w:val="00697368"/>
    <w:rsid w:val="006A0FA6"/>
    <w:rsid w:val="006A279B"/>
    <w:rsid w:val="006A6C70"/>
    <w:rsid w:val="006D32EE"/>
    <w:rsid w:val="006E5842"/>
    <w:rsid w:val="006E7620"/>
    <w:rsid w:val="007036C9"/>
    <w:rsid w:val="00713214"/>
    <w:rsid w:val="00733702"/>
    <w:rsid w:val="00734159"/>
    <w:rsid w:val="00735685"/>
    <w:rsid w:val="007367D3"/>
    <w:rsid w:val="007441D0"/>
    <w:rsid w:val="00744BC0"/>
    <w:rsid w:val="00751E9D"/>
    <w:rsid w:val="0075267A"/>
    <w:rsid w:val="00754CC0"/>
    <w:rsid w:val="007577CB"/>
    <w:rsid w:val="00775089"/>
    <w:rsid w:val="00795D81"/>
    <w:rsid w:val="007B098A"/>
    <w:rsid w:val="007B3027"/>
    <w:rsid w:val="007C3AE2"/>
    <w:rsid w:val="007D2C2B"/>
    <w:rsid w:val="007F5CEE"/>
    <w:rsid w:val="00806807"/>
    <w:rsid w:val="008102C1"/>
    <w:rsid w:val="008120AA"/>
    <w:rsid w:val="00813259"/>
    <w:rsid w:val="008171B4"/>
    <w:rsid w:val="00821DEE"/>
    <w:rsid w:val="008340C6"/>
    <w:rsid w:val="00834225"/>
    <w:rsid w:val="00853374"/>
    <w:rsid w:val="00855B47"/>
    <w:rsid w:val="008811B5"/>
    <w:rsid w:val="008820B0"/>
    <w:rsid w:val="0089177F"/>
    <w:rsid w:val="008A2ACC"/>
    <w:rsid w:val="008B38D1"/>
    <w:rsid w:val="008B6B91"/>
    <w:rsid w:val="008D2563"/>
    <w:rsid w:val="008D6693"/>
    <w:rsid w:val="008E29A6"/>
    <w:rsid w:val="008E59FC"/>
    <w:rsid w:val="008E65F3"/>
    <w:rsid w:val="0090340F"/>
    <w:rsid w:val="009116B7"/>
    <w:rsid w:val="009550F2"/>
    <w:rsid w:val="009621A7"/>
    <w:rsid w:val="00966245"/>
    <w:rsid w:val="0097011E"/>
    <w:rsid w:val="00982C91"/>
    <w:rsid w:val="00992C1B"/>
    <w:rsid w:val="00994844"/>
    <w:rsid w:val="009A76C0"/>
    <w:rsid w:val="009F561A"/>
    <w:rsid w:val="00A04CB6"/>
    <w:rsid w:val="00A475C5"/>
    <w:rsid w:val="00A65611"/>
    <w:rsid w:val="00A65F36"/>
    <w:rsid w:val="00A87379"/>
    <w:rsid w:val="00A908A5"/>
    <w:rsid w:val="00A97A52"/>
    <w:rsid w:val="00AA5155"/>
    <w:rsid w:val="00AA73ED"/>
    <w:rsid w:val="00AC3E57"/>
    <w:rsid w:val="00AD5054"/>
    <w:rsid w:val="00AE0CE3"/>
    <w:rsid w:val="00AF17E4"/>
    <w:rsid w:val="00B03CA1"/>
    <w:rsid w:val="00B104CB"/>
    <w:rsid w:val="00B2505F"/>
    <w:rsid w:val="00B30EAA"/>
    <w:rsid w:val="00B34B67"/>
    <w:rsid w:val="00B53740"/>
    <w:rsid w:val="00B61D58"/>
    <w:rsid w:val="00B73FC1"/>
    <w:rsid w:val="00B77858"/>
    <w:rsid w:val="00B800E0"/>
    <w:rsid w:val="00B80CCD"/>
    <w:rsid w:val="00B87805"/>
    <w:rsid w:val="00B926D8"/>
    <w:rsid w:val="00BB4FBB"/>
    <w:rsid w:val="00BC03C0"/>
    <w:rsid w:val="00BC0C39"/>
    <w:rsid w:val="00BE6AF1"/>
    <w:rsid w:val="00BF538B"/>
    <w:rsid w:val="00C0532B"/>
    <w:rsid w:val="00C06585"/>
    <w:rsid w:val="00C32B06"/>
    <w:rsid w:val="00C32EEC"/>
    <w:rsid w:val="00C35E1E"/>
    <w:rsid w:val="00C575AD"/>
    <w:rsid w:val="00C67EC3"/>
    <w:rsid w:val="00C70DA4"/>
    <w:rsid w:val="00C755F6"/>
    <w:rsid w:val="00C756A4"/>
    <w:rsid w:val="00C77199"/>
    <w:rsid w:val="00C82F9A"/>
    <w:rsid w:val="00CA05F4"/>
    <w:rsid w:val="00CA51AA"/>
    <w:rsid w:val="00CB33DA"/>
    <w:rsid w:val="00CB60B7"/>
    <w:rsid w:val="00CC0408"/>
    <w:rsid w:val="00CD3574"/>
    <w:rsid w:val="00D00BA0"/>
    <w:rsid w:val="00D03E5C"/>
    <w:rsid w:val="00D11D57"/>
    <w:rsid w:val="00D34BDB"/>
    <w:rsid w:val="00D37F63"/>
    <w:rsid w:val="00D42BEC"/>
    <w:rsid w:val="00D51C05"/>
    <w:rsid w:val="00D725D1"/>
    <w:rsid w:val="00D80A2C"/>
    <w:rsid w:val="00D82368"/>
    <w:rsid w:val="00D8259A"/>
    <w:rsid w:val="00DA14A6"/>
    <w:rsid w:val="00DA2386"/>
    <w:rsid w:val="00DC1D19"/>
    <w:rsid w:val="00DC3A3E"/>
    <w:rsid w:val="00E03AAD"/>
    <w:rsid w:val="00E04EA8"/>
    <w:rsid w:val="00E374D1"/>
    <w:rsid w:val="00E40582"/>
    <w:rsid w:val="00E516C3"/>
    <w:rsid w:val="00E80960"/>
    <w:rsid w:val="00E82A06"/>
    <w:rsid w:val="00E92C69"/>
    <w:rsid w:val="00EA5F74"/>
    <w:rsid w:val="00EC0B09"/>
    <w:rsid w:val="00ED440D"/>
    <w:rsid w:val="00EF58B5"/>
    <w:rsid w:val="00F07F5F"/>
    <w:rsid w:val="00F15EB3"/>
    <w:rsid w:val="00F23BD8"/>
    <w:rsid w:val="00F2714C"/>
    <w:rsid w:val="00F37261"/>
    <w:rsid w:val="00F40139"/>
    <w:rsid w:val="00F53CCF"/>
    <w:rsid w:val="00F732AD"/>
    <w:rsid w:val="00F801B5"/>
    <w:rsid w:val="00F918D3"/>
    <w:rsid w:val="00FA04F5"/>
    <w:rsid w:val="00FA7E39"/>
    <w:rsid w:val="00FC3519"/>
    <w:rsid w:val="00FD1562"/>
    <w:rsid w:val="00FD6571"/>
    <w:rsid w:val="00FD7D1B"/>
    <w:rsid w:val="00FE5AF1"/>
    <w:rsid w:val="00FF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73729">
      <o:colormenu v:ext="edit" fillcolor="none [1951]" strokecolor="none"/>
    </o:shapedefaults>
    <o:shapelayout v:ext="edit">
      <o:idmap v:ext="edit" data="1"/>
    </o:shapelayout>
  </w:shapeDefaults>
  <w:decimalSymbol w:val="."/>
  <w:listSeparator w:val=","/>
  <w14:docId w14:val="218C2DBF"/>
  <w15:docId w15:val="{C7A42AE5-AC8A-4112-B68E-DEF82D94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2C89"/>
  </w:style>
  <w:style w:type="paragraph" w:styleId="Heading1">
    <w:name w:val="heading 1"/>
    <w:basedOn w:val="Normal"/>
    <w:next w:val="Normal"/>
    <w:qFormat/>
    <w:rsid w:val="002E2C89"/>
    <w:pPr>
      <w:keepNext/>
      <w:outlineLvl w:val="0"/>
    </w:pPr>
    <w:rPr>
      <w:rFonts w:ascii="Tahoma" w:hAnsi="Tahoma"/>
      <w:sz w:val="44"/>
    </w:rPr>
  </w:style>
  <w:style w:type="paragraph" w:styleId="Heading2">
    <w:name w:val="heading 2"/>
    <w:basedOn w:val="Normal"/>
    <w:next w:val="Normal"/>
    <w:qFormat/>
    <w:rsid w:val="002E2C89"/>
    <w:pPr>
      <w:keepNext/>
      <w:outlineLvl w:val="1"/>
    </w:pPr>
    <w:rPr>
      <w:rFonts w:ascii="Tahoma" w:hAnsi="Tahoma"/>
      <w:sz w:val="64"/>
    </w:rPr>
  </w:style>
  <w:style w:type="paragraph" w:styleId="Heading3">
    <w:name w:val="heading 3"/>
    <w:basedOn w:val="Normal"/>
    <w:next w:val="Normal"/>
    <w:qFormat/>
    <w:rsid w:val="002E2C89"/>
    <w:pPr>
      <w:keepNext/>
      <w:outlineLvl w:val="2"/>
    </w:pPr>
    <w:rPr>
      <w:rFonts w:ascii="Tahoma" w:hAnsi="Tahoma"/>
      <w:sz w:val="24"/>
    </w:rPr>
  </w:style>
  <w:style w:type="paragraph" w:styleId="Heading4">
    <w:name w:val="heading 4"/>
    <w:basedOn w:val="Normal"/>
    <w:next w:val="Normal"/>
    <w:qFormat/>
    <w:rsid w:val="002E2C89"/>
    <w:pPr>
      <w:keepNext/>
      <w:jc w:val="center"/>
      <w:outlineLvl w:val="3"/>
    </w:pPr>
    <w:rPr>
      <w:rFonts w:ascii="Tahoma" w:hAnsi="Tahoma"/>
      <w:b/>
      <w:sz w:val="44"/>
    </w:rPr>
  </w:style>
  <w:style w:type="paragraph" w:styleId="Heading5">
    <w:name w:val="heading 5"/>
    <w:basedOn w:val="Normal"/>
    <w:next w:val="Normal"/>
    <w:qFormat/>
    <w:rsid w:val="002E2C89"/>
    <w:pPr>
      <w:keepNext/>
      <w:outlineLvl w:val="4"/>
    </w:pPr>
    <w:rPr>
      <w:b/>
      <w:sz w:val="24"/>
      <w:u w:val="single"/>
    </w:rPr>
  </w:style>
  <w:style w:type="paragraph" w:styleId="Heading6">
    <w:name w:val="heading 6"/>
    <w:basedOn w:val="Normal"/>
    <w:next w:val="Normal"/>
    <w:qFormat/>
    <w:rsid w:val="002E2C89"/>
    <w:pPr>
      <w:keepNext/>
      <w:outlineLvl w:val="5"/>
    </w:pPr>
    <w:rPr>
      <w:b/>
      <w:sz w:val="24"/>
    </w:rPr>
  </w:style>
  <w:style w:type="paragraph" w:styleId="Heading7">
    <w:name w:val="heading 7"/>
    <w:basedOn w:val="Normal"/>
    <w:next w:val="Normal"/>
    <w:qFormat/>
    <w:rsid w:val="002E2C89"/>
    <w:pPr>
      <w:keepNext/>
      <w:jc w:val="center"/>
      <w:outlineLvl w:val="6"/>
    </w:pPr>
    <w:rPr>
      <w:sz w:val="44"/>
    </w:rPr>
  </w:style>
  <w:style w:type="paragraph" w:styleId="Heading8">
    <w:name w:val="heading 8"/>
    <w:basedOn w:val="Normal"/>
    <w:next w:val="Normal"/>
    <w:qFormat/>
    <w:rsid w:val="002E2C89"/>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2C89"/>
    <w:rPr>
      <w:color w:val="0000FF"/>
      <w:u w:val="single"/>
    </w:rPr>
  </w:style>
  <w:style w:type="paragraph" w:styleId="Footer">
    <w:name w:val="footer"/>
    <w:basedOn w:val="Normal"/>
    <w:rsid w:val="002E2C89"/>
    <w:pPr>
      <w:tabs>
        <w:tab w:val="center" w:pos="4320"/>
        <w:tab w:val="right" w:pos="8640"/>
      </w:tabs>
    </w:pPr>
  </w:style>
  <w:style w:type="character" w:styleId="PageNumber">
    <w:name w:val="page number"/>
    <w:basedOn w:val="DefaultParagraphFont"/>
    <w:rsid w:val="002E2C89"/>
  </w:style>
  <w:style w:type="paragraph" w:styleId="Header">
    <w:name w:val="header"/>
    <w:basedOn w:val="Normal"/>
    <w:rsid w:val="002E2C89"/>
    <w:pPr>
      <w:tabs>
        <w:tab w:val="center" w:pos="4320"/>
        <w:tab w:val="right" w:pos="8640"/>
      </w:tabs>
    </w:pPr>
  </w:style>
  <w:style w:type="paragraph" w:styleId="BodyText">
    <w:name w:val="Body Text"/>
    <w:basedOn w:val="Normal"/>
    <w:rsid w:val="002E2C89"/>
    <w:pPr>
      <w:jc w:val="center"/>
    </w:pPr>
    <w:rPr>
      <w:rFonts w:ascii="Tahoma" w:hAnsi="Tahoma"/>
      <w:b/>
      <w:sz w:val="44"/>
    </w:rPr>
  </w:style>
  <w:style w:type="paragraph" w:styleId="BodyText2">
    <w:name w:val="Body Text 2"/>
    <w:basedOn w:val="Normal"/>
    <w:rsid w:val="002E2C89"/>
    <w:rPr>
      <w:sz w:val="24"/>
    </w:rPr>
  </w:style>
  <w:style w:type="paragraph" w:styleId="BodyText3">
    <w:name w:val="Body Text 3"/>
    <w:basedOn w:val="Normal"/>
    <w:rsid w:val="002E2C89"/>
    <w:pPr>
      <w:jc w:val="both"/>
    </w:pPr>
    <w:rPr>
      <w:sz w:val="24"/>
    </w:rPr>
  </w:style>
  <w:style w:type="character" w:styleId="FollowedHyperlink">
    <w:name w:val="FollowedHyperlink"/>
    <w:basedOn w:val="DefaultParagraphFont"/>
    <w:rsid w:val="002E2C89"/>
    <w:rPr>
      <w:color w:val="800080"/>
      <w:u w:val="single"/>
    </w:rPr>
  </w:style>
  <w:style w:type="paragraph" w:styleId="Title">
    <w:name w:val="Title"/>
    <w:basedOn w:val="Normal"/>
    <w:qFormat/>
    <w:rsid w:val="00C82F9A"/>
    <w:pPr>
      <w:jc w:val="center"/>
    </w:pPr>
    <w:rPr>
      <w:rFonts w:ascii="Univers (W1)" w:hAnsi="Univers (W1)"/>
      <w:b/>
      <w:sz w:val="28"/>
    </w:rPr>
  </w:style>
  <w:style w:type="table" w:styleId="TableGrid">
    <w:name w:val="Table Grid"/>
    <w:basedOn w:val="TableNormal"/>
    <w:uiPriority w:val="59"/>
    <w:rsid w:val="007D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6F4B"/>
    <w:rPr>
      <w:rFonts w:ascii="Tahoma" w:hAnsi="Tahoma" w:cs="Tahoma"/>
      <w:sz w:val="16"/>
      <w:szCs w:val="16"/>
    </w:rPr>
  </w:style>
  <w:style w:type="paragraph" w:styleId="ListParagraph">
    <w:name w:val="List Paragraph"/>
    <w:basedOn w:val="Normal"/>
    <w:uiPriority w:val="34"/>
    <w:qFormat/>
    <w:rsid w:val="00A65611"/>
    <w:pPr>
      <w:ind w:left="720"/>
    </w:pPr>
  </w:style>
  <w:style w:type="character" w:styleId="CommentReference">
    <w:name w:val="annotation reference"/>
    <w:basedOn w:val="DefaultParagraphFont"/>
    <w:semiHidden/>
    <w:unhideWhenUsed/>
    <w:rsid w:val="00751E9D"/>
    <w:rPr>
      <w:sz w:val="16"/>
      <w:szCs w:val="16"/>
    </w:rPr>
  </w:style>
  <w:style w:type="paragraph" w:styleId="CommentText">
    <w:name w:val="annotation text"/>
    <w:basedOn w:val="Normal"/>
    <w:link w:val="CommentTextChar"/>
    <w:semiHidden/>
    <w:unhideWhenUsed/>
    <w:rsid w:val="00751E9D"/>
  </w:style>
  <w:style w:type="character" w:customStyle="1" w:styleId="CommentTextChar">
    <w:name w:val="Comment Text Char"/>
    <w:basedOn w:val="DefaultParagraphFont"/>
    <w:link w:val="CommentText"/>
    <w:semiHidden/>
    <w:rsid w:val="00751E9D"/>
  </w:style>
  <w:style w:type="paragraph" w:styleId="CommentSubject">
    <w:name w:val="annotation subject"/>
    <w:basedOn w:val="CommentText"/>
    <w:next w:val="CommentText"/>
    <w:link w:val="CommentSubjectChar"/>
    <w:semiHidden/>
    <w:unhideWhenUsed/>
    <w:rsid w:val="00751E9D"/>
    <w:rPr>
      <w:b/>
      <w:bCs/>
    </w:rPr>
  </w:style>
  <w:style w:type="character" w:customStyle="1" w:styleId="CommentSubjectChar">
    <w:name w:val="Comment Subject Char"/>
    <w:basedOn w:val="CommentTextChar"/>
    <w:link w:val="CommentSubject"/>
    <w:semiHidden/>
    <w:rsid w:val="00751E9D"/>
    <w:rPr>
      <w:b/>
      <w:bCs/>
    </w:rPr>
  </w:style>
  <w:style w:type="paragraph" w:customStyle="1" w:styleId="FormText">
    <w:name w:val="Form Text"/>
    <w:basedOn w:val="Normal"/>
    <w:link w:val="FormTextChar"/>
    <w:rsid w:val="00D51C05"/>
    <w:pPr>
      <w:spacing w:line="240" w:lineRule="exact"/>
    </w:pPr>
    <w:rPr>
      <w:rFonts w:ascii="Tahoma" w:eastAsia="Batang" w:hAnsi="Tahoma" w:cs="Tahoma"/>
      <w:sz w:val="18"/>
      <w:lang w:eastAsia="ko-KR"/>
    </w:rPr>
  </w:style>
  <w:style w:type="paragraph" w:customStyle="1" w:styleId="Checkbox">
    <w:name w:val="Check box"/>
    <w:basedOn w:val="FormText"/>
    <w:link w:val="CheckboxChar"/>
    <w:rsid w:val="00D51C05"/>
    <w:rPr>
      <w:color w:val="333333"/>
    </w:rPr>
  </w:style>
  <w:style w:type="character" w:customStyle="1" w:styleId="FormTextChar">
    <w:name w:val="Form Text Char"/>
    <w:basedOn w:val="DefaultParagraphFont"/>
    <w:link w:val="FormText"/>
    <w:rsid w:val="00D51C05"/>
    <w:rPr>
      <w:rFonts w:ascii="Tahoma" w:eastAsia="Batang" w:hAnsi="Tahoma" w:cs="Tahoma"/>
      <w:sz w:val="18"/>
      <w:lang w:eastAsia="ko-KR"/>
    </w:rPr>
  </w:style>
  <w:style w:type="character" w:customStyle="1" w:styleId="CheckboxChar">
    <w:name w:val="Check box Char"/>
    <w:basedOn w:val="FormTextChar"/>
    <w:link w:val="Checkbox"/>
    <w:rsid w:val="00D51C05"/>
    <w:rPr>
      <w:rFonts w:ascii="Tahoma" w:eastAsia="Batang" w:hAnsi="Tahoma" w:cs="Tahoma"/>
      <w:color w:val="333333"/>
      <w:sz w:val="18"/>
      <w:lang w:eastAsia="ko-KR"/>
    </w:rPr>
  </w:style>
  <w:style w:type="paragraph" w:styleId="NoSpacing">
    <w:name w:val="No Spacing"/>
    <w:uiPriority w:val="1"/>
    <w:qFormat/>
    <w:rsid w:val="00D51C05"/>
    <w:rPr>
      <w:rFonts w:ascii="Calibri" w:hAnsi="Calibri"/>
      <w:sz w:val="22"/>
      <w:szCs w:val="22"/>
    </w:rPr>
  </w:style>
  <w:style w:type="character" w:customStyle="1" w:styleId="UnresolvedMention1">
    <w:name w:val="Unresolved Mention1"/>
    <w:basedOn w:val="DefaultParagraphFont"/>
    <w:uiPriority w:val="99"/>
    <w:semiHidden/>
    <w:unhideWhenUsed/>
    <w:rsid w:val="0077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gcc.edu/mycg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gcc.edu/o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c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5CE8D-EFD7-4CDF-89E1-CDDDF39E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5097</Words>
  <Characters>27644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RUNNING START</vt:lpstr>
    </vt:vector>
  </TitlesOfParts>
  <Company>Columbia Gorge Comm. College</Company>
  <LinksUpToDate>false</LinksUpToDate>
  <CharactersWithSpaces>32676</CharactersWithSpaces>
  <SharedDoc>false</SharedDoc>
  <HLinks>
    <vt:vector size="18" baseType="variant">
      <vt:variant>
        <vt:i4>5505054</vt:i4>
      </vt:variant>
      <vt:variant>
        <vt:i4>6</vt:i4>
      </vt:variant>
      <vt:variant>
        <vt:i4>0</vt:i4>
      </vt:variant>
      <vt:variant>
        <vt:i4>5</vt:i4>
      </vt:variant>
      <vt:variant>
        <vt:lpwstr>http://www.cgcc.cc.or.us/</vt:lpwstr>
      </vt:variant>
      <vt:variant>
        <vt:lpwstr/>
      </vt:variant>
      <vt:variant>
        <vt:i4>5505054</vt:i4>
      </vt:variant>
      <vt:variant>
        <vt:i4>3</vt:i4>
      </vt:variant>
      <vt:variant>
        <vt:i4>0</vt:i4>
      </vt:variant>
      <vt:variant>
        <vt:i4>5</vt:i4>
      </vt:variant>
      <vt:variant>
        <vt:lpwstr>http://www.cgcc.cc.or.us/</vt:lpwstr>
      </vt:variant>
      <vt:variant>
        <vt:lpwstr/>
      </vt:variant>
      <vt:variant>
        <vt:i4>5505054</vt:i4>
      </vt:variant>
      <vt:variant>
        <vt:i4>0</vt:i4>
      </vt:variant>
      <vt:variant>
        <vt:i4>0</vt:i4>
      </vt:variant>
      <vt:variant>
        <vt:i4>5</vt:i4>
      </vt:variant>
      <vt:variant>
        <vt:lpwstr>http://www.cgcc.cc.or.us/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START</dc:title>
  <dc:creator>Kristen C. Kane</dc:creator>
  <cp:lastModifiedBy>Mike Taphouse</cp:lastModifiedBy>
  <cp:revision>3</cp:revision>
  <cp:lastPrinted>2024-04-22T16:45:00Z</cp:lastPrinted>
  <dcterms:created xsi:type="dcterms:W3CDTF">2024-10-10T16:38:00Z</dcterms:created>
  <dcterms:modified xsi:type="dcterms:W3CDTF">2025-04-15T15:41:00Z</dcterms:modified>
</cp:coreProperties>
</file>