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bookmarkStart w:id="0" w:name="_GoBack"/>
      <w:bookmarkEnd w:id="0"/>
    </w:p>
    <w:p w:rsidR="0015673D" w:rsidRPr="00FE429D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40"/>
          <w:szCs w:val="40"/>
          <w:u w:val="single"/>
          <w:lang w:val="es-MX"/>
        </w:rPr>
      </w:pPr>
      <w:r w:rsidRPr="00FE429D">
        <w:rPr>
          <w:rFonts w:ascii="Times-Roman" w:hAnsi="Times-Roman" w:cs="Times-Roman"/>
          <w:b/>
          <w:sz w:val="40"/>
          <w:szCs w:val="40"/>
          <w:u w:val="single"/>
          <w:lang w:val="es-MX"/>
        </w:rPr>
        <w:t>El cliente y usted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En este capítulo se analizan a profundidad las políticas que ofrecen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información general sobre usted, su programa y su cliente: la información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de la proveedora y las responsabilidades del cliente.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Además de explicar sus reglas, su manual de políticas también es una herramienta 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publicidad: cuando los posibles clientes estén considerando su programa, es probable que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analicen minuciosamente sus políticas para saber qué tipo de persona es y si su hijo va a ser feliz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 su cuidado. Los dos primeros elementos que debe considerar en su manual de políticas son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la información de la proveedora y las responsabilidades del cliente, y le darán la oportunidad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de presentarse ante un nuevo cliente, explicar sus antecedentes y certificaciones, mencionar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algunos beneficios de su negocio y establecer las responsabilidades del cliente en la relación.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Información de la proveedora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En este primer apartado de sus políticas debe proporcionar información general sobre usted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y el enfoque de su negocio de cuidado infantil. A este apartado le llamo “Información 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la proveedora”, pero tal vez quiera utilizar un nombre más informal en sus políticas, como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 xml:space="preserve">“Acerca del cuidado infantil en </w:t>
      </w:r>
      <w:proofErr w:type="spellStart"/>
      <w:r w:rsidRPr="00474B85">
        <w:rPr>
          <w:rFonts w:ascii="Times-Roman" w:hAnsi="Times-Roman" w:cs="Times-Roman"/>
          <w:sz w:val="24"/>
          <w:szCs w:val="24"/>
          <w:lang w:val="es-MX"/>
        </w:rPr>
        <w:t>Tinker</w:t>
      </w:r>
      <w:proofErr w:type="spellEnd"/>
      <w:r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proofErr w:type="spellStart"/>
      <w:r w:rsidRPr="00474B85">
        <w:rPr>
          <w:rFonts w:ascii="Times-Roman" w:hAnsi="Times-Roman" w:cs="Times-Roman"/>
          <w:sz w:val="24"/>
          <w:szCs w:val="24"/>
          <w:lang w:val="es-MX"/>
        </w:rPr>
        <w:t>Tots</w:t>
      </w:r>
      <w:proofErr w:type="spellEnd"/>
      <w:r w:rsidRPr="00474B85">
        <w:rPr>
          <w:rFonts w:ascii="Times-Roman" w:hAnsi="Times-Roman" w:cs="Times-Roman"/>
          <w:sz w:val="24"/>
          <w:szCs w:val="24"/>
          <w:lang w:val="es-MX"/>
        </w:rPr>
        <w:t>”. Se podrán incluir todos y cada uno de los temas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que aparecen a continuación.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lang w:val="es-MX"/>
        </w:rPr>
        <w:t>Su filosofía sobre el cuidado infantil</w:t>
      </w:r>
    </w:p>
    <w:p w:rsidR="00674E45" w:rsidRPr="00474B85" w:rsidRDefault="0015673D" w:rsidP="00474B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Su manual de políticas le da la oportunidad de explicar a sus clientes las metas de su negocio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y sus razones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para cuidar a los niños. Esto lo puede hacer con una breve descripción sobre sus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puntos de vista respecto al desarrollo del niño o la religión, por ejemplo, y una explicación 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cómo compartirá (o no) tales puntos de vista con los niños.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Esta declaración de la “filosofía de la proveedora” puede ayudar a que los posibles clientes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entiendan claramente lo que deben esperar de su programa de cuidado infantil. También pueden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fomentar una discusión en que pueda aclarar sus valores. Su filosofía no es algo que pueda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negociar con los clientes, es una declaración de sus convicciones. Puede ser corta: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Tengo un programa dirigido a los niños que se concentra en las necesidades individuales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de cada uno de ellos.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También puede ser larga, en caso de que quiera explicar más sus convicciones y valores.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Su misión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Algunas proveedoras redactan una misión formal para su negocio. La misión es una breve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descripción (generalmente de una sola oración) de lo que su negocio pretende lograr; su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propósito es indicar la razón fundamental por la que usted tiene este negocio. La misión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oficial debe incluir los siguientes elementos: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• El nombre de su negocio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• Su intención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• La manera en que piensa lograrlo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• El resultado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He aquí un ejemplo de una misión para un programa de cuidado infantil familiar: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lastRenderedPageBreak/>
        <w:t xml:space="preserve">El programa de cuidado infantil </w:t>
      </w:r>
      <w:proofErr w:type="spellStart"/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Tinker</w:t>
      </w:r>
      <w:proofErr w:type="spellEnd"/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proofErr w:type="spellStart"/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Tots</w:t>
      </w:r>
      <w:proofErr w:type="spellEnd"/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ofrecerá cuidado infantil autorizado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para niños de distintas edades, desde lactantes hasta niños en edad escolar, en un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entorno de amor y apropiado para su desarrollo, que permita a cada niño a crecer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y aprovechar todo su potencial.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Certificaciones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Esta sección le da la oportunidad de mencionar la preparación y capacitación que sean pertinentes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para el cuidado de los niños. (Algunos proveedores presentan esta sección como un CV, pero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usted no tiene por qué ser tan formal). Puede incluir su formación académica, experiencia laboral,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habilidades de cuidado, afiliaciones profesionales y cualquier capacitación de cuidado infantil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y talleres que haya tomado.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Si está certificada por la Asociación Nacional de Cuidado Infantil Familiar o es Asociada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del Desarrollo </w:t>
      </w:r>
      <w:r w:rsidRPr="00474B85">
        <w:rPr>
          <w:rFonts w:ascii="Times-Roman" w:hAnsi="Times-Roman" w:cs="Times-Roman"/>
          <w:sz w:val="24"/>
          <w:szCs w:val="24"/>
          <w:lang w:val="es-MX"/>
        </w:rPr>
        <w:t>Infantil (</w:t>
      </w:r>
      <w:proofErr w:type="spellStart"/>
      <w:r w:rsidRPr="00474B85">
        <w:rPr>
          <w:rFonts w:ascii="Times-Roman" w:hAnsi="Times-Roman" w:cs="Times-Roman"/>
          <w:sz w:val="24"/>
          <w:szCs w:val="24"/>
          <w:lang w:val="es-MX"/>
        </w:rPr>
        <w:t>Child</w:t>
      </w:r>
      <w:proofErr w:type="spellEnd"/>
      <w:r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proofErr w:type="spellStart"/>
      <w:r w:rsidRPr="00474B85">
        <w:rPr>
          <w:rFonts w:ascii="Times-Roman" w:hAnsi="Times-Roman" w:cs="Times-Roman"/>
          <w:sz w:val="24"/>
          <w:szCs w:val="24"/>
          <w:lang w:val="es-MX"/>
        </w:rPr>
        <w:t>Development</w:t>
      </w:r>
      <w:proofErr w:type="spellEnd"/>
      <w:r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proofErr w:type="spellStart"/>
      <w:r w:rsidRPr="00474B85">
        <w:rPr>
          <w:rFonts w:ascii="Times-Roman" w:hAnsi="Times-Roman" w:cs="Times-Roman"/>
          <w:sz w:val="24"/>
          <w:szCs w:val="24"/>
          <w:lang w:val="es-MX"/>
        </w:rPr>
        <w:t>Associate</w:t>
      </w:r>
      <w:proofErr w:type="spellEnd"/>
      <w:r w:rsidRPr="00474B85">
        <w:rPr>
          <w:rFonts w:ascii="Times-Roman" w:hAnsi="Times-Roman" w:cs="Times-Roman"/>
          <w:sz w:val="24"/>
          <w:szCs w:val="24"/>
          <w:lang w:val="es-MX"/>
        </w:rPr>
        <w:t>), asegúrese de destacar estos logros,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que son signos objetivos de calidad, y de que sus clientes los conozcan.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Además, también puede ofrecer referencias: personas a las que sus clientes puedan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llamar para preguntar sobre su trabajo con los niños, como algunos de sus clientes actuales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o anteriores. Obtenga el permiso por escrito de sus referencias antes de poner sus nombres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(consulte la página 99). Si apenas está comenzando el negocio, puede incluir nombres 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a</w:t>
      </w:r>
      <w:r w:rsidRPr="00474B85">
        <w:rPr>
          <w:rFonts w:ascii="Times-Roman" w:hAnsi="Times-Roman" w:cs="Times-Roman"/>
          <w:sz w:val="24"/>
          <w:szCs w:val="24"/>
          <w:lang w:val="es-MX"/>
        </w:rPr>
        <w:t>migos, profesores o miembros de su iglesia local. Si trabajó en otro lugar de cuidado infantil,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puede poner el nombre de su patrón o supervisor anterior.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¿Cuenta con licencia, está certificada o registrada?</w:t>
      </w:r>
    </w:p>
    <w:p w:rsidR="0015673D" w:rsidRPr="00474B85" w:rsidRDefault="0015673D" w:rsidP="00474B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Es importante que los clientes sepan si cuenta con licencia, o está certificada o registrada para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cuidar niños conforme a las leyes de su estado. (Si no, no es necesario que les diga siempre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y cuando no mienta). Es una garantía de profesionalismo y les dice a los clientes que tienen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derecho a esperar un mejor cuidado infantil que si no contara con tales certificaciones.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En este apartado puede resumir los aspectos fundamentales de las reglas que debe seguir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para conservar su licencia (el número de niños que tiene derecho a cuidar, sus certificaciones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y capacitación, etc.) o explicar la manera en que los clientes pueden obtener una copia de las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normas pertinentes de la licencia.</w:t>
      </w:r>
    </w:p>
    <w:p w:rsidR="00474B85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Pegue una copia de su licencia, certificado o registro en un lugar en que sus clientes puedan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verla, y dígales cómo comunicarse con la institución que le haya otorgado la licencia en caso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de que tengan alguna pregunta o queja acerca de su programa (consulte la página 77).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Si no cuenta con licencia, no mienta; si lo hace, su contrato no será válido. Si suspenden 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revocan su licencia, o si está en periodo de prueba, debe informar a sus clientes por escrito del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cambio de su estado. Si posteriormente trata de hacer cumplir su contrato y no puede demostrar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que informó a los clientes que había perdido su licencia, lo más probable es que el juez rechace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el caso por considerar que ha hecho una declaración falsa (implícita) sobre su programa.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Los cambios de estado de su licencia también implican una responsabilidad: si usted pierde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su licencia, su seguro de responsabilidad civil no será válido, y entonces debe informar a sus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clientes del cambio en su cobertura de seguro.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Explique su obligación de informar ciertas cuestiones a las autoridades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En la mayoría de los estados, las proveedoras de cuidado infantil familiar están obligadas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 informar a las autoridades los casos de descuido o maltrato infantil. Esto significa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que usted tiene la responsabilidad legal de mantener a los niños seguros y de informar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cualquier sospecha de descuido o maltrato. En su manual de políticas puede decir a sus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 xml:space="preserve">clientes lo que hará si un niño </w:t>
      </w:r>
      <w:r w:rsidRPr="00474B85">
        <w:rPr>
          <w:rFonts w:ascii="Times-Roman" w:hAnsi="Times-Roman" w:cs="Times-Roman"/>
          <w:sz w:val="24"/>
          <w:szCs w:val="24"/>
          <w:lang w:val="es-MX"/>
        </w:rPr>
        <w:lastRenderedPageBreak/>
        <w:t>presenta lesiones sospechosas o muestra comportamiento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que indique descuido o maltrato. (También puede decir a sus clientes cómo pueden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notificar sospechas de descuido o maltrato). Si no está segura de sus responsabilidades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legales, hable con la institución que le otorgó la licencia o con su oficina local 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protección infantil. Sea sincera con los clientes acerca de su responsabilidad de informar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el maltrato; la mayoría de ellos apreciará sus esfuerzos por mantener a sus hijos seguros.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El seguro de responsabilidad civil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Le recomiendo que cuente con un seguro de responsabilidad empresarial para protegerse usted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y a sus clientes. En algunos estados las leyes de concesión de licencias exigen que usted les diga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 sus clientes si cuenta con un seguro de responsabilidad empresarial, y si no lo tiene, muchos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estados requieren que obtenga una declaración firmada de sus clientes para indicar que están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enterados de ello. Tenga en cuenta que incluso si un cliente sabe que usted no cuenta con seguro 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responsabilidad civil, puede demandarla si su hijo se lesiona. (Para revisar un análisis exhaustivo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 xml:space="preserve">de los seguros de responsabilidad empresarial, consulte la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Legal and </w:t>
      </w:r>
      <w:proofErr w:type="spellStart"/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Insurance</w:t>
      </w:r>
      <w:proofErr w:type="spellEnd"/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proofErr w:type="spellStart"/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Guide</w:t>
      </w:r>
      <w:proofErr w:type="spellEnd"/>
      <w:r w:rsidRPr="00474B85">
        <w:rPr>
          <w:rFonts w:ascii="Times-Roman" w:hAnsi="Times-Roman" w:cs="Times-Roman"/>
          <w:sz w:val="24"/>
          <w:szCs w:val="24"/>
          <w:lang w:val="es-MX"/>
        </w:rPr>
        <w:t>)</w:t>
      </w:r>
    </w:p>
    <w:p w:rsidR="0015673D" w:rsidRPr="00474B85" w:rsidRDefault="0015673D" w:rsidP="00474B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Aunque le sugiero que tenga seguro de responsabilidad empresarial e informe a sus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clientes que cuenta con él, no le recomiendo que les diga a sus clientes el nombre de su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aseguradora ni el monto de su cobertura, ya que no necesitan conocer dicha información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474B85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Suplentes y empleadas</w:t>
      </w:r>
      <w:r w:rsidR="00474B85"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 xml:space="preserve"> 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Existen situaciones en las que tal vez necesite que una suplente cuide a los niños de forma</w:t>
      </w:r>
      <w:r w:rsidR="00474B85"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temporal, por ejemplo, cuando tenga una cita con el doctor, algún taller de capacitación o</w:t>
      </w:r>
      <w:r w:rsidR="00474B85"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 xml:space="preserve">una 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emergencia familiar, o si lleva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 los niños a una excursión. También puede tener a una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empleada que trabaje con los niños (sobre todo si usted es proveedora de cuidado infantil</w:t>
      </w:r>
      <w:r w:rsidR="00474B85"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familiar en grupo y está obligada a que haya otro adulto con los niños).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Como sus clientes firman un contrato con usted para que cuide a su hijo, antes de la firma debe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explicarles las situaciones en que puede utilizar suplentes o empleadas. Durante la entrevista inicial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trate de dar al posible cliente una idea de la frecuencia con la que podría necesitar una suplente.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Normalmente los clientes no se oponen, a menos que el uso de suplentes suceda con frecuencia.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Si tiene una empleada que trabaja con los niños, sus políticas deben explicar sus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responsabilidades, certificaciones y experiencia para garantizar a sus clientes que es fiable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y competente. Esta sección debe describir cualquier capacitación que su empleada haya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tomado respecto a la salud y seguridad de los niños. Le recomiendo que también describa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su papel en el plan de emergencia (consulte la página 86).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Política de privacidad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En esta época en que cada vez suceden más robos de identidad, los padres están cada vez más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preocupados por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la privacidad de su familia; además, nadie querrá que usted difunda rumores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sobr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e su familia. Para tranquilizar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 sus clientes, puede adoptar una política de privacidad formal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que aborde estas preocupaciones. La política debe decir que usted mantendrá la confidencialidad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de la información acerca de sus clientes y sus hijos a menos que se le autorice por escrito para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compartir información específica. A continuación le presentamos un ejemplo de esta política: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Haré todo lo posible para proteger la privacidad de su familia y me apegaré a la ley de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privacidad estatal. Mantendré la confidencialidad de todos los registros y la información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sobre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lastRenderedPageBreak/>
        <w:t>su hijo y su familia, a menos que me autoricen por escrito para revelar información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específica. También les pido que respeten la privacidad de mi familia y que no compartan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ninguna información sobre ella sin mi permiso por escrito.</w:t>
      </w:r>
    </w:p>
    <w:p w:rsidR="0015673D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="0015673D" w:rsidRPr="00474B85">
        <w:rPr>
          <w:rFonts w:ascii="Times-Roman" w:hAnsi="Times-Roman" w:cs="Times-Roman"/>
          <w:sz w:val="24"/>
          <w:szCs w:val="24"/>
          <w:lang w:val="es-MX"/>
        </w:rPr>
        <w:t>En su política de privacidad puede incluir un formulario de permiso en que especifique las</w:t>
      </w:r>
      <w:r w:rsidRPr="00474B85">
        <w:rPr>
          <w:rFonts w:ascii="Times-Roman" w:hAnsi="Times-Roman" w:cs="Times-Roman"/>
          <w:sz w:val="24"/>
          <w:szCs w:val="24"/>
          <w:lang w:val="es-MX"/>
        </w:rPr>
        <w:t xml:space="preserve"> formas en que le </w:t>
      </w:r>
      <w:r w:rsidR="0015673D" w:rsidRPr="00474B85">
        <w:rPr>
          <w:rFonts w:ascii="Times-Roman" w:hAnsi="Times-Roman" w:cs="Times-Roman"/>
          <w:sz w:val="24"/>
          <w:szCs w:val="24"/>
          <w:lang w:val="es-MX"/>
        </w:rPr>
        <w:t>gustaría compartir información de sus clientes y pida autorización para ello.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Por ejemplo, si desea publicar fotos de los niños alrededor de su casa o mencionar sus nombres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en su boletín, pida autorización a sus clientes para compartir esta información. Si un cliente se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opone, puede ajustar la política según sea necesario para satisfacer sus inquietudes o hacer una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excepción con su hijo.</w:t>
      </w:r>
    </w:p>
    <w:p w:rsidR="0015673D" w:rsidRPr="00474B85" w:rsidRDefault="0015673D" w:rsidP="00474B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En su política de privacidad, también debe pedir a sus clientes que respeten su privacidad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y la de su familia. También puede establecer límites sobre los momentos en que sus clientes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pueden comunicarse con usted. Por ejemplo, es posible que necesite especificar que no está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disponible las 24 horas del día. De lo contrario, los clientes pueden sentir la libertad de llamar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 cualquier hora, o suponer que pueden pasar a su casa en cualquier momento y sin llamar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primero, para recoger ropa o artículos personales que su hijo haya dejado.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Cláusula de no discriminación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La discriminación (negarse a prestar sus servicios a clientes que pertenecen a ciertos grupos 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categorías de personas) es una de las pocas áreas en que sus políticas están reguladas por ley.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La ley federal le prohíbe discriminar a un cliente o a un niño por motivos de raza, color, sexo,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incapacidad, religión u origen nacional. (Es posible que su estado o localidad también prohíban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la discriminación por motivos de estado civil, orientación sexual, estado de asistencia pública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u otros factores; consulte con la institución que le haya otorgado la licencia o con su agencia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de recursos y referencias de cuidado infantil para obtener más información).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Usted tiene la obligación de cumplir con las leyes de discriminación aunque no las incluya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en sus políticas. Sin embargo, es posible que desee incluir una declaración de no discriminación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en sus políticas, sobre todo si quiere dejar claro que usted no discrimina a ciertos grupos que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no están protegidos por la ley, como las familias homosexuales. (Para obtener más información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sobre el efecto de las leyes de discriminación para las proveedoras de cuidado infantil familiar,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 xml:space="preserve">consulte la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Legal and </w:t>
      </w:r>
      <w:proofErr w:type="spellStart"/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Insurance</w:t>
      </w:r>
      <w:proofErr w:type="spellEnd"/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proofErr w:type="spellStart"/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Guide</w:t>
      </w:r>
      <w:proofErr w:type="spellEnd"/>
      <w:r w:rsidRPr="00474B85">
        <w:rPr>
          <w:rFonts w:ascii="Times-Roman" w:hAnsi="Times-Roman" w:cs="Times-Roman"/>
          <w:sz w:val="24"/>
          <w:szCs w:val="24"/>
          <w:lang w:val="es-MX"/>
        </w:rPr>
        <w:t>)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Las reglas de su casa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En este apartado también puede incluir la lista de las reglas de su casa, como pedir a los clientes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y a los niños que se quiten los zapatos en la entrada o decirles que los niños no tienen permitido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dormir o jugar en ciertas áreas de la casa. Por ejemplo, algunas proveedoras no permiten que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nadie entre a las habitaciones de sus hijos en horario laboral.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Responsabilidades del cliente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En el siguiente apartado de sus políticas es posible que desee enumerar las responsabilidades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de sus clientes. Al explicar las responsabilidades que espera de sus clientes, puede mejorar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la comunicación, evitar malentendidos y explicar lo que sus clientes deben hacer para que la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relación funcione a la perfección.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Fomente la cooperación con los clientes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El cuidado de los niños implica la colaboración entre sus clientes y usted; para poder satisfacer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mejor las necesidades de los niños, sus clientes necesitan participar activamente en el programa.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Sus políticas pueden describir las maneras en que usted se comunicará con sus clientes y explicar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cómo espera que participen en el programa. Por ejemplo, éstas son algunas de las actividades que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puede enumerar: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• Le pediré que asista a reuniones periódicas para discutir el progreso de su hijo. (consulte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la página 14)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• Le entregaré notas diarias que resuman cómo le fue a su hijo en el día.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• Le pediré que realice una evaluación de mi programa cada año. (consulte la página 15)</w:t>
      </w:r>
    </w:p>
    <w:p w:rsidR="0015673D" w:rsidRPr="00474B85" w:rsidRDefault="0015673D" w:rsidP="00474B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Dado que algunas personas se sienten más cómodas comunicándose por escrito mientras que otras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prefieren hacerlo en persona, trate de dar a sus clientes la oportunidad de compartir sus ideas 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ambas formas. Sin embargo, cuando tenga que discutir alguna cuestión negativa sobre un niño,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lo mejor es hacerlo en persona, en lugar de comunicarse a través de notas, correos electrónicos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o mensajes de voz. (También proporcione retroalimentación positiva durante la conversación)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Contratos y políticas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Actualización de los registros del niño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Sus clientes son responsables de proporcionarle la información del niño y de actualizarla según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sea necesario. Por ejemplo, es posible que las normas de concesión de licencias de su estado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exijan que usted mantenga ciertos tipos de registros para cada niño, como los números 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contacto de emergencia, registros de vacunación y una lista de las personas autorizadas para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recoger al niño. Pero aunque los registros no sean requisito legal, pueden ser necesarios para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los planes de emergencia, además de que la ayudarán a protegerse en caso de una demanda.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Por ello, es útil enumerar claramente los documentos o información específicos que sus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clientes deberán proporcionarle. Revise estos documentos con sus clientes por lo menos una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vez al año para garantizar que estén al día.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lang w:val="es-MX"/>
        </w:rPr>
        <w:t>S</w:t>
      </w: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uplentes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Sus políticas deben explicar que puede haber circunstancias en las que sus clientes necesiten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una suplente, por ejemplo, si usted se enferma, se va de vacaciones o tiene una emergencia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personal. Aunque podría parecer buena idea el ayudar a sus clientes con una lista de suplentes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 quienes puedan llamar para reemplazarla, realmente no es su obligación y en cambio puede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exponerla a cuestiones de responsabilidad si el cliente no se lleva bien con la suplente.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Básicamente tiene cuatro opciones para sus políticas a este respecto: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• Los clientes deben buscar sus propias suplentes.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• Es responsabilidad de los clientes encontrar una suplente, pero la proveedora les sugerirá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los nombres de algunas cuidadoras para que tengan por dónde empezar. La proveedora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no puede asumir ninguna responsabilidad por los problemas que surjan si el cliente utiliza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una de las proveedoras sugeridas.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• La proveedora intentará llamar a algunas cuidadoras para encontrar una suplente para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sus clientes. Sin embargo, si la proveedora no encuentra otra cuidadora, los clientes</w:t>
      </w:r>
      <w:r w:rsidR="00474B85"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 xml:space="preserve"> </w:t>
      </w: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serán responsables de encontrar a la suplente.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s-MX"/>
        </w:rPr>
      </w:pPr>
      <w:r w:rsidRPr="00474B85">
        <w:rPr>
          <w:rFonts w:ascii="Times-Italic" w:hAnsi="Times-Italic" w:cs="Times-Italic"/>
          <w:i/>
          <w:iCs/>
          <w:sz w:val="24"/>
          <w:szCs w:val="24"/>
          <w:lang w:val="es-MX"/>
        </w:rPr>
        <w:t>• La proveedora asumirá la responsabilidad de encontrar a la suplente para sus clientes.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Aunque algunas proveedoras se van por el último enfoque, yo no lo recomiendo. Esto puede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causar problemas porque como usted encontró a la suplente, el cliente puede sentir que usted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es responsable de cualquier </w:t>
      </w:r>
      <w:r w:rsidRPr="00474B85">
        <w:rPr>
          <w:rFonts w:ascii="Times-Roman" w:hAnsi="Times-Roman" w:cs="Times-Roman"/>
          <w:sz w:val="24"/>
          <w:szCs w:val="24"/>
          <w:lang w:val="es-MX"/>
        </w:rPr>
        <w:t xml:space="preserve">problema que surja con ella. Le 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>sugiero que adopte una de las do</w:t>
      </w:r>
      <w:r w:rsidRPr="00474B85">
        <w:rPr>
          <w:rFonts w:ascii="Times-Roman" w:hAnsi="Times-Roman" w:cs="Times-Roman"/>
          <w:sz w:val="24"/>
          <w:szCs w:val="24"/>
          <w:lang w:val="es-MX"/>
        </w:rPr>
        <w:t>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primeras opciones mencionadas anteriormente. (Otra opción es que sus clientes se turnen para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reemplazarla cuando usted no esté disponible).</w:t>
      </w:r>
    </w:p>
    <w:p w:rsidR="0015673D" w:rsidRPr="00474B85" w:rsidRDefault="0015673D" w:rsidP="00474B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Decida lo que decida, sus políticas deben explicar con claridad lo que está dispuesta a hacer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y lo que espera de sus clientes si usted no puede cuidar a sus hijos temporalmente. Si ayuda 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sus clientes a encontrar una suplente, acláreles que están contratando directamente a la suplente,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que no es a través de usted, y explíqueles que no puede asumir la responsabilidad por cualquier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problema que surja con ella. Esto le ayudará a evitar la responsabilidad si el cliente y el su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>b</w:t>
      </w:r>
      <w:r w:rsidRPr="00474B85">
        <w:rPr>
          <w:rFonts w:ascii="Times-Roman" w:hAnsi="Times-Roman" w:cs="Times-Roman"/>
          <w:sz w:val="24"/>
          <w:szCs w:val="24"/>
          <w:lang w:val="es-MX"/>
        </w:rPr>
        <w:t>stituto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no se llevan bien.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Materiales que debe proporcionar el cliente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Es posible que resulte muy caro contar con todos los materiales que los niños necesiten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todos los días. Una manera de reducir sus costos es pedirles a sus clientes que proporcionen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algunos de los materiales para sus hijos. Por ejemplo, esto puede incluir pañales (desechables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o de tela), toallitas húmedas, biberones, chupones, una manta para la siesta, protector solar,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repelente de insectos, etc. En sus políticas puede explicar cómo va a etiquetar y guardar estos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materiales para garantizar a sus clientes que los productos que proporcionen serán para uso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exclusivo de su hijo.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Planes de cuidado para dependientes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Cada vez más patrones ofrecen planes de cuidado para dependientes (también se les llama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planes de cafetería o planes de prestaciones flexibles). Con estos planes, un cliente puede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guardar parte de su salario antes de impuestos para pagar los gastos del cuidado infantil.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Pregunte a sus clientes si cuentan con estos planes; en ese caso, deben proporcionarle los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formularios correspondientes y explicarle las reglas y plazos que debe seguir para recibir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el pago. Es posible que el patrón del cliente le entregue al cliente los recibos que usted debe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firmar, o puede ser que el cliente simplemente le pida que usted elabore un recibo para que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lo presente a su patrón.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También puede explicar que si para el final del año del plan un cliente no se ha gastado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todo el dinero que ha reservado, usted le pedirá que le entregue la cantidad restante, ya que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de lo contrario se perderán esos fondos, y usted puede utilizarlos para mejorar la calidad del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cuidado infantil que usted ofrece.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Cierre por mal tiempo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Es posible que haya días en que el mal tiempo la obligue a cerrar su negocio. También puede ser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que los clientes tengan que cerrar sus negocios o que no abran las escuelas a las que asisten sus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hijos. En estos casos, es útil contar con una política que explique que espera que los clientes le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avisen si su hijo no asistirá programa, y que usted les avisará si decide cerrar su negocio ese día.</w:t>
      </w:r>
    </w:p>
    <w:p w:rsidR="00474B85" w:rsidRPr="00474B85" w:rsidRDefault="00474B85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</w:pPr>
      <w:r w:rsidRPr="00474B85">
        <w:rPr>
          <w:rFonts w:ascii="Frutiger-Bold" w:hAnsi="Frutiger-Bold" w:cs="Frutiger-Bold"/>
          <w:b/>
          <w:bCs/>
          <w:sz w:val="24"/>
          <w:szCs w:val="24"/>
          <w:u w:val="single"/>
          <w:lang w:val="es-MX"/>
        </w:rPr>
        <w:t>Procedimiento de quejas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En este apartado, anime a sus clientes a compartir preguntas o preocupaciones sobre su programa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y pídales que se acerquen a usted en cuanto sea posible cuando tengan un problema o una queja.</w:t>
      </w:r>
    </w:p>
    <w:p w:rsidR="0015673D" w:rsidRPr="00474B85" w:rsidRDefault="0015673D" w:rsidP="0015673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Usted debe poder resolver la mayoría de los problemas que planteen sus clientes si se comunica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con ellos, los escucha y negocia algún compromiso en caso necesario (consulte el capítulo 10).</w:t>
      </w:r>
    </w:p>
    <w:p w:rsidR="0015673D" w:rsidRPr="00474B85" w:rsidRDefault="0015673D" w:rsidP="00474B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s-MX"/>
        </w:rPr>
      </w:pPr>
      <w:r w:rsidRPr="00474B85">
        <w:rPr>
          <w:rFonts w:ascii="Times-Roman" w:hAnsi="Times-Roman" w:cs="Times-Roman"/>
          <w:sz w:val="24"/>
          <w:szCs w:val="24"/>
          <w:lang w:val="es-MX"/>
        </w:rPr>
        <w:t>Sin embargo, también debe incluir en sus políticas el nombre y el número telefónico 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la institución que le otorgó la licencia: si un cliente no está satisfecho con su reacción, debe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saber cómo comunicarse con dicha institución. (Si un cliente no está contento y usted no puede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resolver su queja, comuníquese con la institución que le otorgó la licencia de inmediato para</w:t>
      </w:r>
      <w:r w:rsidR="00474B85" w:rsidRPr="00474B85">
        <w:rPr>
          <w:rFonts w:ascii="Times-Roman" w:hAnsi="Times-Roman" w:cs="Times-Roman"/>
          <w:sz w:val="24"/>
          <w:szCs w:val="24"/>
          <w:lang w:val="es-MX"/>
        </w:rPr>
        <w:t xml:space="preserve"> </w:t>
      </w:r>
      <w:r w:rsidRPr="00474B85">
        <w:rPr>
          <w:rFonts w:ascii="Times-Roman" w:hAnsi="Times-Roman" w:cs="Times-Roman"/>
          <w:sz w:val="24"/>
          <w:szCs w:val="24"/>
          <w:lang w:val="es-MX"/>
        </w:rPr>
        <w:t>protegerse contra las acusaciones falsas).</w:t>
      </w:r>
    </w:p>
    <w:p w:rsidR="0015673D" w:rsidRPr="0015673D" w:rsidRDefault="0015673D" w:rsidP="0015673D">
      <w:pPr>
        <w:rPr>
          <w:lang w:val="es-MX"/>
        </w:rPr>
      </w:pPr>
    </w:p>
    <w:sectPr w:rsidR="0015673D" w:rsidRPr="001567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BC" w:rsidRDefault="00261ABC" w:rsidP="00261ABC">
      <w:pPr>
        <w:spacing w:after="0" w:line="240" w:lineRule="auto"/>
      </w:pPr>
      <w:r>
        <w:separator/>
      </w:r>
    </w:p>
  </w:endnote>
  <w:endnote w:type="continuationSeparator" w:id="0">
    <w:p w:rsidR="00261ABC" w:rsidRDefault="00261ABC" w:rsidP="0026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BC" w:rsidRDefault="00261ABC" w:rsidP="00261ABC">
      <w:pPr>
        <w:spacing w:after="0" w:line="240" w:lineRule="auto"/>
      </w:pPr>
      <w:r>
        <w:separator/>
      </w:r>
    </w:p>
  </w:footnote>
  <w:footnote w:type="continuationSeparator" w:id="0">
    <w:p w:rsidR="00261ABC" w:rsidRDefault="00261ABC" w:rsidP="0026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BC" w:rsidRPr="00261ABC" w:rsidRDefault="00261ABC">
    <w:pPr>
      <w:pStyle w:val="Header"/>
      <w:rPr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 w:rsidRPr="00261ABC">
      <w:rPr>
        <w:sz w:val="32"/>
        <w:szCs w:val="32"/>
      </w:rPr>
      <w:t>Handout #3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3D"/>
    <w:rsid w:val="0015673D"/>
    <w:rsid w:val="00261ABC"/>
    <w:rsid w:val="003B3ABF"/>
    <w:rsid w:val="00474B85"/>
    <w:rsid w:val="004C1A96"/>
    <w:rsid w:val="00674E45"/>
    <w:rsid w:val="00EB28B9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1EBE7-D96D-4763-9193-59D4D770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ABC"/>
  </w:style>
  <w:style w:type="paragraph" w:styleId="Footer">
    <w:name w:val="footer"/>
    <w:basedOn w:val="Normal"/>
    <w:link w:val="FooterChar"/>
    <w:uiPriority w:val="99"/>
    <w:unhideWhenUsed/>
    <w:rsid w:val="00261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3092</Words>
  <Characters>17006</Characters>
  <Application>Microsoft Office Word</Application>
  <DocSecurity>0</DocSecurity>
  <Lines>141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MHCC</Company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Horta</dc:creator>
  <cp:keywords/>
  <dc:description/>
  <cp:lastModifiedBy>nochoa@cgcc.edu</cp:lastModifiedBy>
  <cp:revision>2</cp:revision>
  <dcterms:created xsi:type="dcterms:W3CDTF">2018-12-07T19:21:00Z</dcterms:created>
  <dcterms:modified xsi:type="dcterms:W3CDTF">2018-12-07T19:21:00Z</dcterms:modified>
</cp:coreProperties>
</file>